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65" w:rsidRDefault="00DE5865" w:rsidP="00DE5865">
      <w:pPr>
        <w:pStyle w:val="Default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Роль родителей в коррекции звукопроизношения у дошкольников</w:t>
      </w:r>
    </w:p>
    <w:p w:rsidR="00DE5865" w:rsidRDefault="00DE5865" w:rsidP="00DE5865">
      <w:pPr>
        <w:pStyle w:val="Default"/>
        <w:jc w:val="center"/>
        <w:rPr>
          <w:color w:val="0070C0"/>
          <w:sz w:val="36"/>
          <w:szCs w:val="36"/>
        </w:rPr>
      </w:pPr>
    </w:p>
    <w:p w:rsidR="00DE5865" w:rsidRDefault="00DE5865" w:rsidP="00DE5865">
      <w:pPr>
        <w:pStyle w:val="Default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Консультация для родителей</w:t>
      </w:r>
    </w:p>
    <w:p w:rsidR="00DE5865" w:rsidRPr="00DE5865" w:rsidRDefault="00DE5865" w:rsidP="00DE5865">
      <w:pPr>
        <w:pStyle w:val="Default"/>
        <w:jc w:val="center"/>
        <w:rPr>
          <w:i/>
          <w:color w:val="auto"/>
          <w:sz w:val="28"/>
          <w:szCs w:val="28"/>
        </w:rPr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ваш ребенок  занимается с логопедом, помните, что плохую речь нельзя исправить за одно, и даже за два занятия. Для этого потребуется время и совместные усилия логопеда, самого ребенка и его родителей. 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Pr="00D547E9" w:rsidRDefault="00DE5865" w:rsidP="00DE5865">
      <w:pPr>
        <w:pStyle w:val="Default"/>
      </w:pPr>
      <w:r w:rsidRPr="00D547E9">
        <w:rPr>
          <w:bCs/>
          <w:iCs/>
          <w:color w:val="auto"/>
          <w:sz w:val="28"/>
          <w:szCs w:val="28"/>
        </w:rPr>
        <w:t>Коррекция звукопроизношения проводится поэтапно:</w:t>
      </w:r>
    </w:p>
    <w:p w:rsidR="00DE5865" w:rsidRDefault="00DE5865" w:rsidP="00DE5865">
      <w:pPr>
        <w:pStyle w:val="Default"/>
        <w:jc w:val="center"/>
        <w:rPr>
          <w:color w:val="auto"/>
        </w:rPr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1-й этап –</w:t>
      </w:r>
      <w:r w:rsidRPr="00F81C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подготовительный. На этом этапе ребёнок  учится выполнять точные движения,  необходимые для постановки звука. У каждого ребёнка  строение, функциональные возможности артикуляционного аппарата разные, поэтому продолжительность подготовительного этапа у каждого ребёнка индивидуальна.  Логопед учит ребёнка правильно выполнять движения</w:t>
      </w:r>
      <w:r w:rsidRPr="00AF1D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(специальные упражнения для губ, языка, голоса, дыхания и др.).  Но, на этом этапе необходимо много упражняться, регулярно выполнять   артикуляционную гимнастику.  Потренируйтесь, пожалуйста, дома!</w:t>
      </w:r>
      <w:r w:rsidRPr="00C222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2-й этап – постановка звука  (вызывание звуков по подражанию или при помощи специальных приемов). Постановка звука – задача, которую выполняет логопед.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3-й этап – автоматизация (закрепление звука в слогах, словах, предложениях). Процесс автоматизации звука заключается в тренировочных упражнениях со специально подобранными словами, простыми по фонетическому составу и  по возможности не содержащими нарушенных звуков.</w:t>
      </w:r>
      <w:r w:rsidRPr="00F9679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Кроме того,  важно выполнение  артикуляционной  гимнастики, которая на данном этапе способствует быстрому, свободному, четкому произношению звука в речи.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На этапе автоматизации ребёнку могут помочь логопед и родитель. 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звук поставлен,  необходимо закреплять его не только на занятиях логопеда, но и в домашних условиях. Обращайте внимание на записи логопеда в индивидуальных тетрадях, потренируйтесь в произношении речевого материала. Назовите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тетради.</w:t>
      </w:r>
      <w:r w:rsidRPr="003513A5">
        <w:rPr>
          <w:color w:val="auto"/>
          <w:sz w:val="28"/>
          <w:szCs w:val="28"/>
        </w:rPr>
        <w:t xml:space="preserve"> </w:t>
      </w:r>
      <w:r w:rsidRPr="00DE5865">
        <w:rPr>
          <w:color w:val="auto"/>
          <w:sz w:val="28"/>
          <w:szCs w:val="28"/>
        </w:rPr>
        <w:t>Если у ребенка возникают трудности, н</w:t>
      </w:r>
      <w:r>
        <w:rPr>
          <w:color w:val="auto"/>
          <w:sz w:val="28"/>
          <w:szCs w:val="28"/>
        </w:rPr>
        <w:t>еобходимо обратиться к логопеду.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Pr="00C53F8C" w:rsidRDefault="00DE5865" w:rsidP="00DE5865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4-й этап – дифференциация звуков. На этом этапе работа логопеда и ребёнка направлена на развитие умения отличать звук от других звуков, близких по звучанию или по месту и способу образования.</w:t>
      </w:r>
      <w:r>
        <w:t xml:space="preserve"> </w:t>
      </w:r>
      <w:r w:rsidRPr="00C53F8C">
        <w:rPr>
          <w:sz w:val="28"/>
          <w:szCs w:val="28"/>
        </w:rPr>
        <w:t xml:space="preserve">Уважаемые родители, на этом </w:t>
      </w:r>
      <w:r w:rsidRPr="00C53F8C">
        <w:rPr>
          <w:sz w:val="28"/>
          <w:szCs w:val="28"/>
        </w:rPr>
        <w:lastRenderedPageBreak/>
        <w:t>этапе новь не обойтись без Вашего участия, так как именно Вы большую часть времени бываете рядом с ребёнком.</w:t>
      </w:r>
    </w:p>
    <w:p w:rsidR="00DE5865" w:rsidRDefault="00DE5865" w:rsidP="00DE5865">
      <w:pPr>
        <w:pStyle w:val="Default"/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32409">
        <w:rPr>
          <w:color w:val="auto"/>
          <w:sz w:val="28"/>
          <w:szCs w:val="28"/>
        </w:rPr>
        <w:t>От момента появления того или иного звука (его правильного произношения) до включения в речь проходит длительный период времени (</w:t>
      </w:r>
      <w:r>
        <w:rPr>
          <w:color w:val="auto"/>
          <w:sz w:val="28"/>
          <w:szCs w:val="28"/>
        </w:rPr>
        <w:t xml:space="preserve">в среднем </w:t>
      </w:r>
      <w:r w:rsidRPr="00432409">
        <w:rPr>
          <w:color w:val="auto"/>
          <w:sz w:val="28"/>
          <w:szCs w:val="28"/>
        </w:rPr>
        <w:t xml:space="preserve">30 – 45 дней, иногда более). </w:t>
      </w:r>
      <w:r>
        <w:rPr>
          <w:color w:val="auto"/>
          <w:sz w:val="28"/>
          <w:szCs w:val="28"/>
        </w:rPr>
        <w:t xml:space="preserve"> На занятиях логопеда ребёнок приобретает навыки употребления звука во всех позициях, но пользоваться новым непривычным для него звуком без контроля  со стороны взрослых ребёнок будет не всегда. </w:t>
      </w:r>
      <w:r w:rsidRPr="00432409">
        <w:rPr>
          <w:color w:val="auto"/>
          <w:sz w:val="28"/>
          <w:szCs w:val="28"/>
        </w:rPr>
        <w:t>Сначала новый звук употребляется параллельно со «старым», причём «старый» вариант вначале употребляется чаще, чем новый. Затем всё чаще употребляется новый, вытесняя «старый».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 w:rsidRPr="00DE5865">
        <w:rPr>
          <w:color w:val="0070C0"/>
          <w:sz w:val="28"/>
          <w:szCs w:val="28"/>
        </w:rPr>
        <w:t>Как исправлять ребенка?</w:t>
      </w:r>
      <w:r>
        <w:rPr>
          <w:color w:val="auto"/>
          <w:sz w:val="28"/>
          <w:szCs w:val="28"/>
        </w:rPr>
        <w:t xml:space="preserve">  Эта работа требует  не только повышенного внимания к речи ребёнка, но и максимум такта, терпения, собранности и постоянной изобретательности.  Можно использовать следующие приёмы: </w:t>
      </w:r>
    </w:p>
    <w:p w:rsidR="00DE5865" w:rsidRDefault="00DE5865" w:rsidP="00DE586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«Молодец, ты  стал чаще говорить правильно!» (поощрение)</w:t>
      </w:r>
    </w:p>
    <w:p w:rsidR="00DE5865" w:rsidRDefault="00DE5865" w:rsidP="00DE586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Условный сигнал (слово, звук, действие) придуманный вместе с ребёнком, по которому ребёнок исправляет ошибку. </w:t>
      </w:r>
    </w:p>
    <w:p w:rsidR="00DE5865" w:rsidRDefault="00DE5865" w:rsidP="00DE586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Повторить неправильно сказанное ребёнком слово, выделяя звук;</w:t>
      </w:r>
    </w:p>
    <w:p w:rsidR="00DE5865" w:rsidRDefault="00DE5865" w:rsidP="00DE586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«Ты можешь сказать правильно, попробуй!»;</w:t>
      </w:r>
    </w:p>
    <w:p w:rsidR="00DE5865" w:rsidRDefault="00DE5865" w:rsidP="00DE5865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«Я не понимаю, скажи правильно» и т.д. </w:t>
      </w:r>
    </w:p>
    <w:p w:rsidR="00DE5865" w:rsidRDefault="00DE5865" w:rsidP="00DE5865">
      <w:pPr>
        <w:pStyle w:val="Default"/>
        <w:ind w:left="720"/>
        <w:rPr>
          <w:color w:val="auto"/>
          <w:sz w:val="28"/>
          <w:szCs w:val="28"/>
        </w:rPr>
      </w:pPr>
    </w:p>
    <w:p w:rsidR="00DE5865" w:rsidRDefault="00DE5865" w:rsidP="00DE5865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Причём родитель сам должен  быть примером чёткой неторопливой речи.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Очень важно, чтобы ошибки исправлялись корректно. Нельзя передразнивать, высмеивать, так как это может спровоцировать снижение речевой активности (вплоть до полного молчания). Не стоит привлекать внимание окружающих к ошибкам ребёнка, лучше это делать незаметно.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Обязательно следите за поставленными звуками в повседневной речи. </w:t>
      </w:r>
    </w:p>
    <w:p w:rsidR="00DE5865" w:rsidRDefault="00DE5865" w:rsidP="00DE5865">
      <w:pPr>
        <w:pStyle w:val="Default"/>
        <w:rPr>
          <w:color w:val="auto"/>
          <w:sz w:val="28"/>
          <w:szCs w:val="28"/>
        </w:rPr>
      </w:pPr>
    </w:p>
    <w:p w:rsidR="00DE5865" w:rsidRPr="00C53F8C" w:rsidRDefault="00DE5865" w:rsidP="00DE5865">
      <w:pPr>
        <w:pStyle w:val="Default"/>
        <w:rPr>
          <w:color w:val="0070C0"/>
          <w:sz w:val="28"/>
          <w:szCs w:val="28"/>
        </w:rPr>
      </w:pPr>
      <w:r w:rsidRPr="004E23DD">
        <w:rPr>
          <w:color w:val="auto"/>
          <w:sz w:val="28"/>
          <w:szCs w:val="28"/>
        </w:rPr>
        <w:t>Помните:</w:t>
      </w:r>
      <w:r w:rsidRPr="00C53F8C">
        <w:rPr>
          <w:color w:val="0070C0"/>
          <w:sz w:val="28"/>
          <w:szCs w:val="28"/>
        </w:rPr>
        <w:t xml:space="preserve"> совместная работа логопеда  и родителей определит общий успех коррекционного обучения.</w:t>
      </w:r>
    </w:p>
    <w:p w:rsidR="00000000" w:rsidRDefault="00DE5865" w:rsidP="00DE5865">
      <w:pPr>
        <w:jc w:val="center"/>
      </w:pPr>
    </w:p>
    <w:p w:rsidR="00DE5865" w:rsidRDefault="00DE5865" w:rsidP="00DE5865">
      <w:pPr>
        <w:jc w:val="center"/>
        <w:rPr>
          <w:rFonts w:ascii="Times New Roman" w:hAnsi="Times New Roman" w:cs="Times New Roman"/>
          <w:sz w:val="32"/>
          <w:szCs w:val="32"/>
        </w:rPr>
      </w:pPr>
      <w:r w:rsidRPr="003125C1">
        <w:rPr>
          <w:rFonts w:ascii="Times New Roman" w:hAnsi="Times New Roman" w:cs="Times New Roman"/>
          <w:sz w:val="32"/>
          <w:szCs w:val="32"/>
        </w:rPr>
        <w:t>Желаем успехов и приятных минут общения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E5865" w:rsidRDefault="00DE5865" w:rsidP="00DE5865">
      <w:pPr>
        <w:jc w:val="center"/>
      </w:pPr>
    </w:p>
    <w:sectPr w:rsidR="00DE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4BC"/>
    <w:multiLevelType w:val="hybridMultilevel"/>
    <w:tmpl w:val="E28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865"/>
    <w:rsid w:val="00DE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2018-10-12T07:33:00Z</dcterms:created>
  <dcterms:modified xsi:type="dcterms:W3CDTF">2018-10-12T07:43:00Z</dcterms:modified>
</cp:coreProperties>
</file>