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2A" w:rsidRPr="00F222CF" w:rsidRDefault="006C652A" w:rsidP="006C652A">
      <w:pPr>
        <w:jc w:val="center"/>
        <w:rPr>
          <w:b/>
          <w:color w:val="1F497D"/>
          <w:sz w:val="32"/>
          <w:szCs w:val="32"/>
        </w:rPr>
      </w:pPr>
      <w:r w:rsidRPr="00F222CF">
        <w:rPr>
          <w:b/>
          <w:color w:val="1F497D"/>
          <w:sz w:val="32"/>
          <w:szCs w:val="32"/>
        </w:rPr>
        <w:t>МДОУ « Детский сад № 95»</w:t>
      </w:r>
    </w:p>
    <w:p w:rsidR="006C652A" w:rsidRPr="00F222CF" w:rsidRDefault="006C652A" w:rsidP="006C652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1F497D"/>
          <w:sz w:val="32"/>
          <w:szCs w:val="40"/>
        </w:rPr>
      </w:pPr>
      <w:r w:rsidRPr="00F222CF">
        <w:rPr>
          <w:b/>
          <w:color w:val="1F497D"/>
          <w:sz w:val="32"/>
          <w:szCs w:val="40"/>
        </w:rPr>
        <w:t>Материал для занятий с детьми дома</w:t>
      </w:r>
    </w:p>
    <w:p w:rsidR="006C652A" w:rsidRDefault="006C652A" w:rsidP="006C652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1F497D"/>
          <w:sz w:val="32"/>
          <w:szCs w:val="40"/>
        </w:rPr>
      </w:pPr>
      <w:r>
        <w:rPr>
          <w:b/>
          <w:color w:val="1F497D"/>
          <w:sz w:val="32"/>
          <w:szCs w:val="40"/>
        </w:rPr>
        <w:t>по тематической неделе</w:t>
      </w:r>
      <w:r w:rsidRPr="00F222CF">
        <w:rPr>
          <w:b/>
          <w:color w:val="1F497D"/>
          <w:sz w:val="32"/>
          <w:szCs w:val="40"/>
        </w:rPr>
        <w:t xml:space="preserve"> «</w:t>
      </w:r>
      <w:r w:rsidRPr="00F222CF">
        <w:rPr>
          <w:b/>
          <w:iCs/>
          <w:color w:val="1F497D"/>
          <w:sz w:val="32"/>
          <w:szCs w:val="40"/>
          <w:shd w:val="clear" w:color="auto" w:fill="FFFFFF"/>
        </w:rPr>
        <w:t>Этот загадочный космос</w:t>
      </w:r>
      <w:r w:rsidRPr="00F222CF">
        <w:rPr>
          <w:b/>
          <w:color w:val="1F497D"/>
          <w:sz w:val="32"/>
          <w:szCs w:val="40"/>
        </w:rPr>
        <w:t>»</w:t>
      </w:r>
    </w:p>
    <w:p w:rsidR="006C652A" w:rsidRPr="00544CB7" w:rsidRDefault="006C652A" w:rsidP="006C652A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544CB7">
        <w:rPr>
          <w:b/>
          <w:color w:val="000000"/>
          <w:sz w:val="28"/>
          <w:szCs w:val="28"/>
        </w:rPr>
        <w:t>Подготовила Круглова Л.М.</w:t>
      </w:r>
    </w:p>
    <w:p w:rsidR="006C652A" w:rsidRDefault="006C652A" w:rsidP="006C652A">
      <w:pPr>
        <w:pStyle w:val="a3"/>
        <w:jc w:val="center"/>
        <w:rPr>
          <w:b/>
          <w:color w:val="000000"/>
          <w:sz w:val="32"/>
          <w:szCs w:val="27"/>
        </w:rPr>
      </w:pPr>
      <w:r w:rsidRPr="00914CF7">
        <w:rPr>
          <w:b/>
          <w:color w:val="000000"/>
          <w:sz w:val="32"/>
          <w:szCs w:val="27"/>
        </w:rPr>
        <w:t xml:space="preserve">Графический диктант </w:t>
      </w:r>
    </w:p>
    <w:p w:rsidR="006C652A" w:rsidRDefault="006C652A" w:rsidP="006C652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Инструкция: Сейчас мы с тобой будем рисовать по клеточкам. Для этого нужно внимательно слушать меня, я буду говорить, на сколько </w:t>
      </w:r>
      <w:proofErr w:type="gramStart"/>
      <w:r>
        <w:rPr>
          <w:color w:val="000000"/>
          <w:sz w:val="27"/>
          <w:szCs w:val="27"/>
        </w:rPr>
        <w:t>клеточек</w:t>
      </w:r>
      <w:proofErr w:type="gramEnd"/>
      <w:r>
        <w:rPr>
          <w:color w:val="000000"/>
          <w:sz w:val="27"/>
          <w:szCs w:val="27"/>
        </w:rPr>
        <w:t xml:space="preserve"> и в </w:t>
      </w:r>
      <w:proofErr w:type="gramStart"/>
      <w:r>
        <w:rPr>
          <w:color w:val="000000"/>
          <w:sz w:val="27"/>
          <w:szCs w:val="27"/>
        </w:rPr>
        <w:t>какую</w:t>
      </w:r>
      <w:proofErr w:type="gramEnd"/>
      <w:r>
        <w:rPr>
          <w:color w:val="000000"/>
          <w:sz w:val="27"/>
          <w:szCs w:val="27"/>
        </w:rPr>
        <w:t xml:space="preserve"> сторону ты должен проводить линию. Проводится только та линия, которую я скажу. Следующую линию надо начинать там, где кончается </w:t>
      </w:r>
      <w:proofErr w:type="gramStart"/>
      <w:r>
        <w:rPr>
          <w:color w:val="000000"/>
          <w:sz w:val="27"/>
          <w:szCs w:val="27"/>
        </w:rPr>
        <w:t>предыдущая</w:t>
      </w:r>
      <w:proofErr w:type="gramEnd"/>
      <w:r>
        <w:rPr>
          <w:color w:val="000000"/>
          <w:sz w:val="27"/>
          <w:szCs w:val="27"/>
        </w:rPr>
        <w:t>, не отрывая карандаша от бумаги. Будем начинать от красной точки.</w:t>
      </w:r>
    </w:p>
    <w:p w:rsidR="006C652A" w:rsidRDefault="006C652A" w:rsidP="006C652A">
      <w:pPr>
        <w:tabs>
          <w:tab w:val="left" w:pos="342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-1680210</wp:posOffset>
            </wp:positionH>
            <wp:positionV relativeFrom="paragraph">
              <wp:posOffset>65405</wp:posOffset>
            </wp:positionV>
            <wp:extent cx="8754110" cy="6191250"/>
            <wp:effectExtent l="19050" t="0" r="8890" b="0"/>
            <wp:wrapNone/>
            <wp:docPr id="2" name="Рисунок 67" descr="Графические диктанты для детей 6-7 лет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Графические диктанты для детей 6-7 лет 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11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52A" w:rsidRPr="005970A4" w:rsidRDefault="006C652A" w:rsidP="006C652A"/>
    <w:p w:rsidR="006C652A" w:rsidRPr="005970A4" w:rsidRDefault="006C652A" w:rsidP="006C652A"/>
    <w:p w:rsidR="006C652A" w:rsidRPr="005970A4" w:rsidRDefault="006C652A" w:rsidP="006C652A"/>
    <w:p w:rsidR="006C652A" w:rsidRPr="005970A4" w:rsidRDefault="006C652A" w:rsidP="006C652A"/>
    <w:p w:rsidR="006C652A" w:rsidRPr="005970A4" w:rsidRDefault="006C652A" w:rsidP="006C652A"/>
    <w:p w:rsidR="006C652A" w:rsidRPr="005970A4" w:rsidRDefault="006C652A" w:rsidP="006C652A"/>
    <w:p w:rsidR="006C652A" w:rsidRDefault="006C652A" w:rsidP="006C652A"/>
    <w:p w:rsidR="006C652A" w:rsidRDefault="006C652A" w:rsidP="006C652A">
      <w:pPr>
        <w:jc w:val="right"/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jc w:val="center"/>
        <w:rPr>
          <w:b/>
          <w:color w:val="1F497D"/>
          <w:sz w:val="36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375285</wp:posOffset>
            </wp:positionV>
            <wp:extent cx="409575" cy="409575"/>
            <wp:effectExtent l="0" t="0" r="0" b="0"/>
            <wp:wrapNone/>
            <wp:docPr id="5" name="Рисунок 20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384810</wp:posOffset>
            </wp:positionV>
            <wp:extent cx="409575" cy="409575"/>
            <wp:effectExtent l="0" t="0" r="0" b="0"/>
            <wp:wrapNone/>
            <wp:docPr id="6" name="Рисунок 21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3278937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375285</wp:posOffset>
            </wp:positionV>
            <wp:extent cx="409575" cy="409575"/>
            <wp:effectExtent l="0" t="0" r="0" b="0"/>
            <wp:wrapNone/>
            <wp:docPr id="4" name="Рисунок 19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375285</wp:posOffset>
            </wp:positionV>
            <wp:extent cx="409575" cy="409575"/>
            <wp:effectExtent l="19050" t="0" r="9525" b="0"/>
            <wp:wrapNone/>
            <wp:docPr id="7" name="Рисунок 22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384810</wp:posOffset>
            </wp:positionV>
            <wp:extent cx="410210" cy="410210"/>
            <wp:effectExtent l="0" t="0" r="0" b="0"/>
            <wp:wrapNone/>
            <wp:docPr id="3" name="Рисунок 3" descr="unnamed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named (4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22C">
        <w:rPr>
          <w:b/>
          <w:color w:val="1F497D"/>
          <w:sz w:val="36"/>
          <w:szCs w:val="27"/>
        </w:rPr>
        <w:t>Ракета</w:t>
      </w:r>
    </w:p>
    <w:p w:rsidR="006C652A" w:rsidRDefault="006C652A" w:rsidP="006C652A">
      <w:pPr>
        <w:tabs>
          <w:tab w:val="left" w:pos="1695"/>
          <w:tab w:val="left" w:pos="3750"/>
          <w:tab w:val="left" w:pos="5565"/>
          <w:tab w:val="left" w:pos="7125"/>
        </w:tabs>
        <w:rPr>
          <w:b/>
          <w:color w:val="1F497D"/>
          <w:sz w:val="36"/>
          <w:szCs w:val="27"/>
        </w:rPr>
      </w:pPr>
      <w:r>
        <w:rPr>
          <w:b/>
          <w:color w:val="1F497D"/>
          <w:sz w:val="36"/>
          <w:szCs w:val="27"/>
        </w:rPr>
        <w:t>1</w:t>
      </w:r>
      <w:r>
        <w:rPr>
          <w:b/>
          <w:color w:val="1F497D"/>
          <w:sz w:val="36"/>
          <w:szCs w:val="27"/>
        </w:rPr>
        <w:tab/>
        <w:t xml:space="preserve"> 2</w:t>
      </w:r>
      <w:r>
        <w:rPr>
          <w:b/>
          <w:color w:val="1F497D"/>
          <w:sz w:val="36"/>
          <w:szCs w:val="27"/>
        </w:rPr>
        <w:tab/>
        <w:t>1</w:t>
      </w:r>
      <w:r>
        <w:rPr>
          <w:b/>
          <w:color w:val="1F497D"/>
          <w:sz w:val="36"/>
          <w:szCs w:val="27"/>
        </w:rPr>
        <w:tab/>
        <w:t>2</w:t>
      </w:r>
      <w:r>
        <w:rPr>
          <w:b/>
          <w:color w:val="1F497D"/>
          <w:sz w:val="36"/>
          <w:szCs w:val="27"/>
        </w:rPr>
        <w:tab/>
        <w:t>7</w:t>
      </w:r>
    </w:p>
    <w:p w:rsidR="006C652A" w:rsidRDefault="006C652A" w:rsidP="006C652A">
      <w:pPr>
        <w:tabs>
          <w:tab w:val="left" w:pos="1695"/>
          <w:tab w:val="left" w:pos="3750"/>
          <w:tab w:val="left" w:pos="5565"/>
          <w:tab w:val="left" w:pos="7125"/>
        </w:tabs>
        <w:rPr>
          <w:b/>
          <w:color w:val="1F497D"/>
          <w:sz w:val="36"/>
          <w:szCs w:val="27"/>
        </w:rPr>
      </w:pPr>
      <w:r>
        <w:rPr>
          <w:b/>
          <w:noProof/>
          <w:color w:val="1F497D"/>
          <w:sz w:val="36"/>
          <w:szCs w:val="27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5625465</wp:posOffset>
            </wp:positionH>
            <wp:positionV relativeFrom="paragraph">
              <wp:posOffset>383540</wp:posOffset>
            </wp:positionV>
            <wp:extent cx="409575" cy="409575"/>
            <wp:effectExtent l="19050" t="0" r="9525" b="0"/>
            <wp:wrapNone/>
            <wp:docPr id="15" name="Рисунок 30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/>
          <w:sz w:val="36"/>
          <w:szCs w:val="27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354965</wp:posOffset>
            </wp:positionV>
            <wp:extent cx="409575" cy="409575"/>
            <wp:effectExtent l="0" t="0" r="0" b="0"/>
            <wp:wrapNone/>
            <wp:docPr id="14" name="Рисунок 29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/>
          <w:sz w:val="36"/>
          <w:szCs w:val="27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395605</wp:posOffset>
            </wp:positionV>
            <wp:extent cx="409575" cy="409575"/>
            <wp:effectExtent l="19050" t="0" r="9525" b="0"/>
            <wp:wrapNone/>
            <wp:docPr id="13" name="Рисунок 28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/>
          <w:sz w:val="36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354965</wp:posOffset>
            </wp:positionV>
            <wp:extent cx="409575" cy="409575"/>
            <wp:effectExtent l="0" t="0" r="0" b="0"/>
            <wp:wrapNone/>
            <wp:docPr id="9" name="Рисунок 24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/>
          <w:sz w:val="36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383540</wp:posOffset>
            </wp:positionV>
            <wp:extent cx="409575" cy="409575"/>
            <wp:effectExtent l="0" t="0" r="0" b="0"/>
            <wp:wrapNone/>
            <wp:docPr id="10" name="Рисунок 25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/>
          <w:sz w:val="36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318770</wp:posOffset>
            </wp:positionV>
            <wp:extent cx="409575" cy="409575"/>
            <wp:effectExtent l="0" t="0" r="0" b="0"/>
            <wp:wrapNone/>
            <wp:docPr id="8" name="Рисунок 23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035083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/>
          <w:sz w:val="36"/>
          <w:szCs w:val="27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404495</wp:posOffset>
            </wp:positionV>
            <wp:extent cx="409575" cy="409575"/>
            <wp:effectExtent l="0" t="0" r="0" b="0"/>
            <wp:wrapNone/>
            <wp:docPr id="11" name="Рисунок 26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416300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/>
          <w:sz w:val="36"/>
          <w:szCs w:val="27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354965</wp:posOffset>
            </wp:positionV>
            <wp:extent cx="409575" cy="409575"/>
            <wp:effectExtent l="0" t="0" r="0" b="0"/>
            <wp:wrapNone/>
            <wp:docPr id="12" name="Рисунок 27" descr="C:\Users\Александр\AppData\Local\Microsoft\Windows\INetCache\Content.Word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Александр\AppData\Local\Microsoft\Windows\INetCache\Content.Word\unnamed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591727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/>
          <w:sz w:val="36"/>
          <w:szCs w:val="27"/>
          <w:lang w:eastAsia="ru-RU"/>
        </w:rPr>
        <w:t xml:space="preserve">  </w:t>
      </w:r>
    </w:p>
    <w:p w:rsidR="006C652A" w:rsidRPr="00EF322C" w:rsidRDefault="006C652A" w:rsidP="006C652A">
      <w:pPr>
        <w:tabs>
          <w:tab w:val="left" w:pos="1695"/>
          <w:tab w:val="left" w:pos="3750"/>
          <w:tab w:val="left" w:pos="5565"/>
          <w:tab w:val="left" w:pos="7125"/>
        </w:tabs>
        <w:rPr>
          <w:b/>
          <w:color w:val="1F497D"/>
          <w:sz w:val="36"/>
          <w:szCs w:val="27"/>
        </w:rPr>
      </w:pPr>
      <w:r>
        <w:rPr>
          <w:b/>
          <w:color w:val="1F497D"/>
          <w:sz w:val="36"/>
          <w:szCs w:val="27"/>
        </w:rPr>
        <w:t xml:space="preserve">1              </w:t>
      </w:r>
      <w:proofErr w:type="spellStart"/>
      <w:r>
        <w:rPr>
          <w:b/>
          <w:color w:val="1F497D"/>
          <w:sz w:val="36"/>
          <w:szCs w:val="27"/>
        </w:rPr>
        <w:t>1</w:t>
      </w:r>
      <w:proofErr w:type="spellEnd"/>
      <w:r>
        <w:rPr>
          <w:b/>
          <w:color w:val="1F497D"/>
          <w:sz w:val="36"/>
          <w:szCs w:val="27"/>
        </w:rPr>
        <w:t xml:space="preserve">             7            2          1          2              1         2</w:t>
      </w:r>
    </w:p>
    <w:p w:rsidR="006C652A" w:rsidRDefault="006C652A" w:rsidP="006C652A">
      <w:pPr>
        <w:rPr>
          <w:b/>
          <w:color w:val="000000"/>
          <w:sz w:val="36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365760</wp:posOffset>
            </wp:positionV>
            <wp:extent cx="2205355" cy="2940050"/>
            <wp:effectExtent l="19050" t="0" r="4445" b="0"/>
            <wp:wrapNone/>
            <wp:docPr id="16" name="Рисунок 16" descr="IMG_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35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94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rPr>
          <w:b/>
          <w:color w:val="000000"/>
          <w:sz w:val="36"/>
          <w:szCs w:val="27"/>
        </w:rPr>
      </w:pPr>
    </w:p>
    <w:p w:rsidR="006C652A" w:rsidRDefault="006C652A" w:rsidP="006C652A">
      <w:pPr>
        <w:jc w:val="center"/>
        <w:rPr>
          <w:b/>
          <w:color w:val="000000"/>
          <w:sz w:val="36"/>
          <w:szCs w:val="27"/>
        </w:rPr>
      </w:pPr>
      <w:r w:rsidRPr="005970A4">
        <w:rPr>
          <w:b/>
          <w:color w:val="000000"/>
          <w:sz w:val="36"/>
          <w:szCs w:val="27"/>
        </w:rPr>
        <w:t xml:space="preserve">Интернет </w:t>
      </w:r>
      <w:r>
        <w:rPr>
          <w:b/>
          <w:color w:val="000000"/>
          <w:sz w:val="36"/>
          <w:szCs w:val="27"/>
        </w:rPr>
        <w:t>–</w:t>
      </w:r>
      <w:r w:rsidRPr="005970A4">
        <w:rPr>
          <w:b/>
          <w:color w:val="000000"/>
          <w:sz w:val="36"/>
          <w:szCs w:val="27"/>
        </w:rPr>
        <w:t xml:space="preserve"> источники</w:t>
      </w:r>
    </w:p>
    <w:p w:rsidR="006C652A" w:rsidRPr="005970A4" w:rsidRDefault="006C652A" w:rsidP="006C652A">
      <w:pPr>
        <w:pStyle w:val="a5"/>
        <w:numPr>
          <w:ilvl w:val="0"/>
          <w:numId w:val="1"/>
        </w:numPr>
        <w:rPr>
          <w:b/>
          <w:sz w:val="40"/>
        </w:rPr>
      </w:pPr>
      <w:hyperlink r:id="rId12" w:history="1">
        <w:r>
          <w:rPr>
            <w:rStyle w:val="a4"/>
          </w:rPr>
          <w:t>https://nsportal.ru/detskii-sad/vospitatelnaya-rabota/2017/01/11/kartoteka-didakticheskih-igr-na-temu-kosmos</w:t>
        </w:r>
      </w:hyperlink>
    </w:p>
    <w:p w:rsidR="006C652A" w:rsidRPr="005970A4" w:rsidRDefault="006C652A" w:rsidP="006C652A">
      <w:pPr>
        <w:pStyle w:val="a5"/>
        <w:numPr>
          <w:ilvl w:val="0"/>
          <w:numId w:val="1"/>
        </w:numPr>
        <w:rPr>
          <w:b/>
          <w:sz w:val="40"/>
        </w:rPr>
      </w:pPr>
      <w:hyperlink r:id="rId13" w:history="1">
        <w:r>
          <w:rPr>
            <w:rStyle w:val="a4"/>
          </w:rPr>
          <w:t>https://micrusha.ru/viktorina-pro-kosmos</w:t>
        </w:r>
      </w:hyperlink>
    </w:p>
    <w:p w:rsidR="006C652A" w:rsidRPr="005970A4" w:rsidRDefault="006C652A" w:rsidP="006C652A">
      <w:pPr>
        <w:pStyle w:val="a5"/>
        <w:numPr>
          <w:ilvl w:val="0"/>
          <w:numId w:val="1"/>
        </w:numPr>
        <w:rPr>
          <w:b/>
          <w:sz w:val="40"/>
        </w:rPr>
      </w:pPr>
      <w:hyperlink r:id="rId14" w:history="1">
        <w:r>
          <w:rPr>
            <w:rStyle w:val="a4"/>
          </w:rPr>
          <w:t>https://nsportal.ru/detskiy-sad/okruzhayushchiy-mir/2012/04/19/tematicheskaya-nedelya-etot-zagadochnyy-kosmos</w:t>
        </w:r>
      </w:hyperlink>
    </w:p>
    <w:p w:rsidR="005D57F3" w:rsidRDefault="005D57F3"/>
    <w:sectPr w:rsidR="005D57F3" w:rsidSect="00C43FDA">
      <w:pgSz w:w="11906" w:h="16838"/>
      <w:pgMar w:top="1134" w:right="850" w:bottom="1134" w:left="1701" w:header="708" w:footer="708" w:gutter="0"/>
      <w:pgBorders w:offsetFrom="page">
        <w:top w:val="thinThickSmallGap" w:sz="24" w:space="24" w:color="8DB3E2"/>
        <w:left w:val="thinThickSmallGap" w:sz="24" w:space="24" w:color="8DB3E2"/>
        <w:bottom w:val="thickThinSmallGap" w:sz="24" w:space="24" w:color="8DB3E2"/>
        <w:right w:val="thickThinSmallGap" w:sz="24" w:space="24" w:color="8DB3E2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E55"/>
    <w:multiLevelType w:val="hybridMultilevel"/>
    <w:tmpl w:val="B520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52A"/>
    <w:rsid w:val="005D57F3"/>
    <w:rsid w:val="006C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2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5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65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6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icrusha.ru/viktorina-pro-kosm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nsportal.ru/detskii-sad/vospitatelnaya-rabota/2017/01/11/kartoteka-didakticheskih-igr-na-temu-kosm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nsportal.ru/detskiy-sad/okruzhayushchiy-mir/2012/04/19/tematicheskaya-nedelya-etot-zagadochnyy-kos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2020-04-10T08:04:00Z</dcterms:created>
  <dcterms:modified xsi:type="dcterms:W3CDTF">2020-04-10T08:05:00Z</dcterms:modified>
</cp:coreProperties>
</file>