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4" w:rsidRPr="00F222CF" w:rsidRDefault="00146584" w:rsidP="00146584">
      <w:pPr>
        <w:jc w:val="center"/>
        <w:rPr>
          <w:b/>
          <w:color w:val="1F497D"/>
          <w:sz w:val="32"/>
          <w:szCs w:val="32"/>
        </w:rPr>
      </w:pPr>
      <w:r w:rsidRPr="00F222CF">
        <w:rPr>
          <w:b/>
          <w:color w:val="1F497D"/>
          <w:sz w:val="32"/>
          <w:szCs w:val="32"/>
        </w:rPr>
        <w:t>МДОУ « Детский сад № 95»</w:t>
      </w:r>
    </w:p>
    <w:p w:rsidR="00146584" w:rsidRPr="00F222CF" w:rsidRDefault="00146584" w:rsidP="0014658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32"/>
          <w:szCs w:val="40"/>
        </w:rPr>
      </w:pPr>
      <w:r w:rsidRPr="00F222CF">
        <w:rPr>
          <w:b/>
          <w:color w:val="1F497D"/>
          <w:sz w:val="32"/>
          <w:szCs w:val="40"/>
        </w:rPr>
        <w:t>Материал для занятий с детьми дома</w:t>
      </w:r>
    </w:p>
    <w:p w:rsidR="00146584" w:rsidRDefault="00146584" w:rsidP="0014658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32"/>
          <w:szCs w:val="40"/>
        </w:rPr>
      </w:pPr>
      <w:r>
        <w:rPr>
          <w:b/>
          <w:color w:val="1F497D"/>
          <w:sz w:val="32"/>
          <w:szCs w:val="40"/>
        </w:rPr>
        <w:t>по тематической неделе</w:t>
      </w:r>
      <w:r w:rsidRPr="00F222CF">
        <w:rPr>
          <w:b/>
          <w:color w:val="1F497D"/>
          <w:sz w:val="32"/>
          <w:szCs w:val="40"/>
        </w:rPr>
        <w:t xml:space="preserve"> «</w:t>
      </w:r>
      <w:r w:rsidRPr="00F222CF">
        <w:rPr>
          <w:b/>
          <w:iCs/>
          <w:color w:val="1F497D"/>
          <w:sz w:val="32"/>
          <w:szCs w:val="40"/>
          <w:shd w:val="clear" w:color="auto" w:fill="FFFFFF"/>
        </w:rPr>
        <w:t>Этот загадочный космос</w:t>
      </w:r>
      <w:r w:rsidRPr="00F222CF">
        <w:rPr>
          <w:b/>
          <w:color w:val="1F497D"/>
          <w:sz w:val="32"/>
          <w:szCs w:val="40"/>
        </w:rPr>
        <w:t>»</w:t>
      </w:r>
    </w:p>
    <w:p w:rsidR="00146584" w:rsidRPr="00544CB7" w:rsidRDefault="00146584" w:rsidP="00146584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544CB7">
        <w:rPr>
          <w:b/>
          <w:color w:val="000000"/>
          <w:sz w:val="28"/>
          <w:szCs w:val="28"/>
        </w:rPr>
        <w:t>Подготовила Круглова Л.М.</w:t>
      </w:r>
    </w:p>
    <w:p w:rsidR="00146584" w:rsidRPr="00C43FDA" w:rsidRDefault="00146584" w:rsidP="00146584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/>
          <w:sz w:val="36"/>
          <w:szCs w:val="28"/>
        </w:rPr>
      </w:pPr>
      <w:r w:rsidRPr="00C43FDA">
        <w:rPr>
          <w:b/>
          <w:bCs/>
          <w:color w:val="1F497D"/>
          <w:sz w:val="36"/>
          <w:szCs w:val="28"/>
          <w:bdr w:val="none" w:sz="0" w:space="0" w:color="auto" w:frame="1"/>
        </w:rPr>
        <w:t>Кроссворд</w:t>
      </w:r>
    </w:p>
    <w:p w:rsidR="00146584" w:rsidRPr="008B291D" w:rsidRDefault="00146584" w:rsidP="001465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291D">
        <w:rPr>
          <w:color w:val="111111"/>
          <w:sz w:val="28"/>
          <w:szCs w:val="28"/>
          <w:u w:val="single"/>
          <w:bdr w:val="none" w:sz="0" w:space="0" w:color="auto" w:frame="1"/>
        </w:rPr>
        <w:t>По вертикали</w:t>
      </w:r>
    </w:p>
    <w:p w:rsidR="00146584" w:rsidRPr="008B291D" w:rsidRDefault="00146584" w:rsidP="00146584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28"/>
          <w:szCs w:val="28"/>
        </w:rPr>
      </w:pPr>
      <w:r w:rsidRPr="008B291D">
        <w:rPr>
          <w:color w:val="111111"/>
          <w:sz w:val="28"/>
          <w:szCs w:val="28"/>
        </w:rPr>
        <w:t>1.Единственная звезда солнечной системы.</w:t>
      </w:r>
      <w:r w:rsidRPr="008B291D">
        <w:rPr>
          <w:color w:val="111111"/>
          <w:sz w:val="28"/>
          <w:szCs w:val="28"/>
        </w:rPr>
        <w:br/>
        <w:t>2. Летательный аппарат с реактивным двигателем.</w:t>
      </w:r>
      <w:r w:rsidRPr="008B291D">
        <w:rPr>
          <w:color w:val="111111"/>
          <w:sz w:val="28"/>
          <w:szCs w:val="28"/>
        </w:rPr>
        <w:br/>
        <w:t>3. Человек, совершающий полеты в космос</w:t>
      </w:r>
      <w:r w:rsidRPr="008B291D">
        <w:rPr>
          <w:color w:val="111111"/>
          <w:sz w:val="28"/>
          <w:szCs w:val="28"/>
        </w:rPr>
        <w:br/>
        <w:t>4. Небесное тело, светящееся собственным светом.</w:t>
      </w:r>
      <w:r w:rsidRPr="008B291D">
        <w:rPr>
          <w:color w:val="111111"/>
          <w:sz w:val="28"/>
          <w:szCs w:val="28"/>
        </w:rPr>
        <w:br/>
        <w:t>5. Самая дальняя от солнца планета.</w:t>
      </w:r>
      <w:r w:rsidRPr="008B291D">
        <w:rPr>
          <w:color w:val="111111"/>
          <w:sz w:val="28"/>
          <w:szCs w:val="28"/>
        </w:rPr>
        <w:br/>
        <w:t>6.Самая крупная планета в Солнечной системе</w:t>
      </w:r>
      <w:r w:rsidRPr="008B291D">
        <w:rPr>
          <w:color w:val="111111"/>
          <w:sz w:val="28"/>
          <w:szCs w:val="28"/>
        </w:rPr>
        <w:br/>
        <w:t>7.Седьмая по удаленности от солнца планета.</w:t>
      </w:r>
      <w:r w:rsidRPr="008B291D">
        <w:rPr>
          <w:color w:val="111111"/>
          <w:sz w:val="28"/>
          <w:szCs w:val="28"/>
        </w:rPr>
        <w:br/>
        <w:t>9. Планета, названная в честь древнеримского бога войны.</w:t>
      </w:r>
      <w:r w:rsidRPr="008B291D">
        <w:rPr>
          <w:color w:val="111111"/>
          <w:sz w:val="28"/>
          <w:szCs w:val="28"/>
        </w:rPr>
        <w:br/>
        <w:t xml:space="preserve">12. Планет, на </w:t>
      </w:r>
      <w:proofErr w:type="gramStart"/>
      <w:r w:rsidRPr="008B291D">
        <w:rPr>
          <w:color w:val="111111"/>
          <w:sz w:val="28"/>
          <w:szCs w:val="28"/>
        </w:rPr>
        <w:t>которой</w:t>
      </w:r>
      <w:proofErr w:type="gramEnd"/>
      <w:r w:rsidRPr="008B291D">
        <w:rPr>
          <w:color w:val="111111"/>
          <w:sz w:val="28"/>
          <w:szCs w:val="28"/>
        </w:rPr>
        <w:t xml:space="preserve"> мы живем.</w:t>
      </w:r>
    </w:p>
    <w:p w:rsidR="00146584" w:rsidRPr="008B291D" w:rsidRDefault="00146584" w:rsidP="001465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291D">
        <w:rPr>
          <w:color w:val="111111"/>
          <w:sz w:val="28"/>
          <w:szCs w:val="28"/>
          <w:u w:val="single"/>
          <w:bdr w:val="none" w:sz="0" w:space="0" w:color="auto" w:frame="1"/>
        </w:rPr>
        <w:t>По горизонтали</w:t>
      </w:r>
      <w:r w:rsidRPr="008B291D">
        <w:rPr>
          <w:color w:val="111111"/>
          <w:sz w:val="28"/>
          <w:szCs w:val="28"/>
        </w:rPr>
        <w:br/>
        <w:t>8. Прибор для астрономических наблюдений.</w:t>
      </w:r>
      <w:r w:rsidRPr="008B291D">
        <w:rPr>
          <w:color w:val="111111"/>
          <w:sz w:val="28"/>
          <w:szCs w:val="28"/>
        </w:rPr>
        <w:br/>
        <w:t>9. Самая близкая к Солнцу планета.</w:t>
      </w:r>
      <w:r w:rsidRPr="008B291D">
        <w:rPr>
          <w:color w:val="111111"/>
          <w:sz w:val="28"/>
          <w:szCs w:val="28"/>
        </w:rPr>
        <w:br/>
        <w:t>10. Планета с гигантскими кольцами, состоящими из камней и льда.</w:t>
      </w:r>
      <w:r w:rsidRPr="008B291D">
        <w:rPr>
          <w:color w:val="111111"/>
          <w:sz w:val="28"/>
          <w:szCs w:val="28"/>
        </w:rPr>
        <w:br/>
        <w:t>11.Ближайшее к Земле небесное тело, спутник Земли.</w:t>
      </w:r>
      <w:r w:rsidRPr="008B291D">
        <w:rPr>
          <w:color w:val="111111"/>
          <w:sz w:val="28"/>
          <w:szCs w:val="28"/>
        </w:rPr>
        <w:br/>
        <w:t xml:space="preserve">13. Первый </w:t>
      </w:r>
      <w:proofErr w:type="gramStart"/>
      <w:r w:rsidRPr="008B291D">
        <w:rPr>
          <w:color w:val="111111"/>
          <w:sz w:val="28"/>
          <w:szCs w:val="28"/>
        </w:rPr>
        <w:t>человек</w:t>
      </w:r>
      <w:proofErr w:type="gramEnd"/>
      <w:r w:rsidRPr="008B291D">
        <w:rPr>
          <w:color w:val="111111"/>
          <w:sz w:val="28"/>
          <w:szCs w:val="28"/>
        </w:rPr>
        <w:t xml:space="preserve"> совершивший полет в космос.</w:t>
      </w:r>
      <w:r w:rsidRPr="008B291D">
        <w:rPr>
          <w:color w:val="111111"/>
          <w:sz w:val="28"/>
          <w:szCs w:val="28"/>
        </w:rPr>
        <w:br/>
        <w:t>14. Планета, названная в честь древнеримской богини любви.</w:t>
      </w:r>
      <w:r w:rsidRPr="008B291D">
        <w:rPr>
          <w:color w:val="111111"/>
          <w:sz w:val="28"/>
          <w:szCs w:val="28"/>
        </w:rPr>
        <w:br/>
        <w:t>15. Звездная система, включающая в себя миллионы и миллионы звезд.</w:t>
      </w:r>
    </w:p>
    <w:p w:rsidR="00146584" w:rsidRPr="008B291D" w:rsidRDefault="00146584" w:rsidP="001465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291D">
        <w:rPr>
          <w:b/>
          <w:bCs/>
          <w:color w:val="111111"/>
          <w:sz w:val="28"/>
          <w:szCs w:val="28"/>
          <w:bdr w:val="none" w:sz="0" w:space="0" w:color="auto" w:frame="1"/>
        </w:rPr>
        <w:t>Ответы</w:t>
      </w:r>
      <w:r w:rsidRPr="008B291D">
        <w:rPr>
          <w:color w:val="111111"/>
          <w:sz w:val="28"/>
          <w:szCs w:val="28"/>
        </w:rPr>
        <w:br/>
      </w:r>
      <w:r w:rsidRPr="008B291D">
        <w:rPr>
          <w:i/>
          <w:iCs/>
          <w:color w:val="111111"/>
          <w:sz w:val="28"/>
          <w:szCs w:val="28"/>
          <w:bdr w:val="none" w:sz="0" w:space="0" w:color="auto" w:frame="1"/>
        </w:rPr>
        <w:t>1. Солнце 2. ракета 3. космонавт 4. звезда. 5. Нептун 6. Юпитер 7. Уран 9. Марс 12. Земля</w:t>
      </w:r>
      <w:r w:rsidRPr="008B291D">
        <w:rPr>
          <w:i/>
          <w:iCs/>
          <w:color w:val="111111"/>
          <w:sz w:val="28"/>
          <w:szCs w:val="28"/>
          <w:bdr w:val="none" w:sz="0" w:space="0" w:color="auto" w:frame="1"/>
        </w:rPr>
        <w:br/>
        <w:t>8. телескоп 9. Меркурий 10. Сатурн 11. Луна 13. Гагарин 14. Венера 15. Галактика</w:t>
      </w:r>
      <w:r w:rsidRPr="00F222CF">
        <w:t xml:space="preserve"> </w:t>
      </w:r>
    </w:p>
    <w:p w:rsidR="00146584" w:rsidRPr="008B291D" w:rsidRDefault="00146584" w:rsidP="00146584">
      <w:pPr>
        <w:shd w:val="clear" w:color="auto" w:fill="FFFFFF"/>
        <w:spacing w:after="0"/>
        <w:rPr>
          <w:color w:val="000000"/>
          <w:szCs w:val="28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365760</wp:posOffset>
            </wp:positionV>
            <wp:extent cx="6638925" cy="4648200"/>
            <wp:effectExtent l="19050" t="0" r="9525" b="0"/>
            <wp:wrapThrough wrapText="bothSides">
              <wp:wrapPolygon edited="0">
                <wp:start x="-62" y="0"/>
                <wp:lineTo x="-62" y="21511"/>
                <wp:lineTo x="21631" y="21511"/>
                <wp:lineTo x="21631" y="0"/>
                <wp:lineTo x="-62" y="0"/>
              </wp:wrapPolygon>
            </wp:wrapThrough>
            <wp:docPr id="2" name="Рисунок 1" descr="Кроссворд для детей на тему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 для детей на тему «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rPr>
          <w:color w:val="000000"/>
        </w:rPr>
      </w:pPr>
    </w:p>
    <w:p w:rsidR="00146584" w:rsidRDefault="00146584" w:rsidP="00146584">
      <w:pPr>
        <w:shd w:val="clear" w:color="auto" w:fill="FFFFFF"/>
        <w:spacing w:after="0"/>
        <w:jc w:val="center"/>
        <w:rPr>
          <w:b/>
          <w:color w:val="000000"/>
          <w:sz w:val="32"/>
          <w:szCs w:val="27"/>
        </w:rPr>
      </w:pPr>
    </w:p>
    <w:p w:rsidR="00146584" w:rsidRDefault="00146584" w:rsidP="00146584">
      <w:pPr>
        <w:jc w:val="center"/>
        <w:rPr>
          <w:b/>
          <w:color w:val="000000"/>
          <w:sz w:val="36"/>
          <w:szCs w:val="27"/>
        </w:rPr>
      </w:pPr>
      <w:r w:rsidRPr="005970A4">
        <w:rPr>
          <w:b/>
          <w:color w:val="000000"/>
          <w:sz w:val="36"/>
          <w:szCs w:val="27"/>
        </w:rPr>
        <w:t xml:space="preserve">Интернет </w:t>
      </w:r>
      <w:r>
        <w:rPr>
          <w:b/>
          <w:color w:val="000000"/>
          <w:sz w:val="36"/>
          <w:szCs w:val="27"/>
        </w:rPr>
        <w:t>–</w:t>
      </w:r>
      <w:r w:rsidRPr="005970A4">
        <w:rPr>
          <w:b/>
          <w:color w:val="000000"/>
          <w:sz w:val="36"/>
          <w:szCs w:val="27"/>
        </w:rPr>
        <w:t xml:space="preserve"> источники</w:t>
      </w:r>
    </w:p>
    <w:p w:rsidR="00146584" w:rsidRPr="005970A4" w:rsidRDefault="00146584" w:rsidP="00146584">
      <w:pPr>
        <w:pStyle w:val="a5"/>
        <w:numPr>
          <w:ilvl w:val="0"/>
          <w:numId w:val="1"/>
        </w:numPr>
        <w:rPr>
          <w:b/>
          <w:sz w:val="40"/>
        </w:rPr>
      </w:pPr>
      <w:hyperlink r:id="rId6" w:history="1">
        <w:r>
          <w:rPr>
            <w:rStyle w:val="a4"/>
          </w:rPr>
          <w:t>https://nsportal.ru/detskii-sad/vospitatelnaya-rabota/2017/01/11/kartoteka-didakticheskih-igr-na-temu-kosmos</w:t>
        </w:r>
      </w:hyperlink>
    </w:p>
    <w:p w:rsidR="00146584" w:rsidRPr="005970A4" w:rsidRDefault="00146584" w:rsidP="00146584">
      <w:pPr>
        <w:pStyle w:val="a5"/>
        <w:numPr>
          <w:ilvl w:val="0"/>
          <w:numId w:val="1"/>
        </w:numPr>
        <w:rPr>
          <w:b/>
          <w:sz w:val="40"/>
        </w:rPr>
      </w:pPr>
      <w:hyperlink r:id="rId7" w:history="1">
        <w:r>
          <w:rPr>
            <w:rStyle w:val="a4"/>
          </w:rPr>
          <w:t>https://micrusha.ru/viktorina-pro-kosmos</w:t>
        </w:r>
      </w:hyperlink>
    </w:p>
    <w:p w:rsidR="005D57F3" w:rsidRDefault="00146584" w:rsidP="00146584">
      <w:hyperlink r:id="rId8" w:history="1">
        <w:r>
          <w:rPr>
            <w:rStyle w:val="a4"/>
          </w:rPr>
          <w:t>https://nsportal.ru/detskiy-sad/okruzhayushchiy-mir/2012/04/19/tematicheskaya-nedelya-etot-zagadochnyy-kosmos</w:t>
        </w:r>
      </w:hyperlink>
    </w:p>
    <w:sectPr w:rsidR="005D57F3" w:rsidSect="005D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E55"/>
    <w:multiLevelType w:val="hybridMultilevel"/>
    <w:tmpl w:val="B520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584"/>
    <w:rsid w:val="00146584"/>
    <w:rsid w:val="005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8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5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2/04/19/tematicheskaya-nedelya-etot-zagadochnyy-kosm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rusha.ru/viktorina-pro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7/01/11/kartoteka-didakticheskih-igr-na-temu-kosmo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2020-04-10T07:50:00Z</dcterms:created>
  <dcterms:modified xsi:type="dcterms:W3CDTF">2020-04-10T07:57:00Z</dcterms:modified>
</cp:coreProperties>
</file>