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0E" w:rsidRDefault="00FD677F" w:rsidP="00FD6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 Детский сад № 95»</w:t>
      </w:r>
    </w:p>
    <w:p w:rsidR="00FD677F" w:rsidRDefault="00FD677F" w:rsidP="00FD67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Оформила воспитатель средней группы Колесова О.С.</w:t>
      </w:r>
    </w:p>
    <w:p w:rsidR="00FD677F" w:rsidRDefault="00FD677F" w:rsidP="00FD677F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D677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Задания на развитие речи детей 4-5 лет.</w:t>
      </w:r>
    </w:p>
    <w:p w:rsidR="00FD677F" w:rsidRPr="00FD677F" w:rsidRDefault="00FD677F" w:rsidP="00FD67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78FC577" wp14:editId="51972A57">
            <wp:simplePos x="0" y="0"/>
            <wp:positionH relativeFrom="column">
              <wp:posOffset>2524125</wp:posOffset>
            </wp:positionH>
            <wp:positionV relativeFrom="paragraph">
              <wp:posOffset>153670</wp:posOffset>
            </wp:positionV>
            <wp:extent cx="3421380" cy="2221230"/>
            <wp:effectExtent l="0" t="0" r="7620" b="7620"/>
            <wp:wrapThrough wrapText="bothSides">
              <wp:wrapPolygon edited="0">
                <wp:start x="0" y="0"/>
                <wp:lineTo x="0" y="21489"/>
                <wp:lineTo x="21528" y="21489"/>
                <wp:lineTo x="21528" y="0"/>
                <wp:lineTo x="0" y="0"/>
              </wp:wrapPolygon>
            </wp:wrapThrough>
            <wp:docPr id="8" name="Рисунок 8" descr="Слониха и слоненок кар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лониха и слоненок карточ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ошибку</w:t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игра позволяет правильно произносить и запоминать </w:t>
      </w:r>
      <w:proofErr w:type="gramStart"/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End"/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много складов, а также активно развивать слуховое внимание. Например, ребенку показывают карточку слоненка и говорят: у него есть хобот (правда), он быстро бегает (неправда), он тяжелый (правда). Кроме названных характеристик, малышу предлагают самому назвать ещё несколько.</w:t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677F" w:rsidRPr="00FD677F" w:rsidRDefault="00FD677F" w:rsidP="00FD677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989A3A" wp14:editId="5D616754">
            <wp:simplePos x="0" y="0"/>
            <wp:positionH relativeFrom="column">
              <wp:posOffset>-706755</wp:posOffset>
            </wp:positionH>
            <wp:positionV relativeFrom="paragraph">
              <wp:posOffset>27940</wp:posOffset>
            </wp:positionV>
            <wp:extent cx="3101340" cy="1736725"/>
            <wp:effectExtent l="0" t="0" r="3810" b="0"/>
            <wp:wrapThrough wrapText="bothSides">
              <wp:wrapPolygon edited="0">
                <wp:start x="0" y="0"/>
                <wp:lineTo x="0" y="21324"/>
                <wp:lineTo x="21494" y="21324"/>
                <wp:lineTo x="21494" y="0"/>
                <wp:lineTo x="0" y="0"/>
              </wp:wrapPolygon>
            </wp:wrapThrough>
            <wp:docPr id="9" name="Рисунок 9" descr="Картинка осеннего и летнего дерев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ртинка осеннего и летнего деревье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может быть или нет</w:t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этой игре дети учатся замечать непоследовательности и активно развивают свое логическое мышление. В отдельных предложениях или небольших историях необходимо определить то, чего не может быть. Например: «Наступила осень и на деревьях начали появляться первые зеленые листики».</w:t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C19BD5D" wp14:editId="42827805">
            <wp:simplePos x="0" y="0"/>
            <wp:positionH relativeFrom="column">
              <wp:posOffset>297180</wp:posOffset>
            </wp:positionH>
            <wp:positionV relativeFrom="paragraph">
              <wp:posOffset>228600</wp:posOffset>
            </wp:positionV>
            <wp:extent cx="28575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56" y="21396"/>
                <wp:lineTo x="21456" y="0"/>
                <wp:lineTo x="0" y="0"/>
              </wp:wrapPolygon>
            </wp:wrapThrough>
            <wp:docPr id="11" name="Рисунок 11" descr="Дидактическая карточка Одеж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Дидактическая карточка Одеж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7F" w:rsidRPr="00FD677F" w:rsidRDefault="00FD677F" w:rsidP="00FD67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Какой, какая, какое</w:t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загаданного взрослым слова необходимо правильно подобрать определение. Например: </w:t>
      </w:r>
      <w:proofErr w:type="gramStart"/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 – желтое, горячее, круглое», «Снег – белый, мокрый, холодный», «Шапка – новая, синяя, теплая».</w:t>
      </w:r>
      <w:proofErr w:type="gramEnd"/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CA7B8B9" wp14:editId="29668559">
            <wp:simplePos x="0" y="0"/>
            <wp:positionH relativeFrom="column">
              <wp:posOffset>-447675</wp:posOffset>
            </wp:positionH>
            <wp:positionV relativeFrom="paragraph">
              <wp:posOffset>201930</wp:posOffset>
            </wp:positionV>
            <wp:extent cx="2415540" cy="2058035"/>
            <wp:effectExtent l="0" t="0" r="3810" b="0"/>
            <wp:wrapThrough wrapText="bothSides">
              <wp:wrapPolygon edited="0">
                <wp:start x="0" y="0"/>
                <wp:lineTo x="0" y="21393"/>
                <wp:lineTo x="21464" y="21393"/>
                <wp:lineTo x="21464" y="0"/>
                <wp:lineTo x="0" y="0"/>
              </wp:wrapPolygon>
            </wp:wrapThrough>
            <wp:docPr id="12" name="Рисунок 12" descr="Дидактическая карточка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Дидактическая карточка Раст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7F" w:rsidRPr="00FD677F" w:rsidRDefault="00FD677F" w:rsidP="00FD677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 растение</w:t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описание предметов и отгадывание описанного взрослым позволяет развивать внимание и память, учиться </w:t>
      </w:r>
      <w:proofErr w:type="gramStart"/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описывать предметы и угадывать их по признакам.</w:t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677F" w:rsidRPr="00FD677F" w:rsidRDefault="00FD677F" w:rsidP="00FD67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AFBBBB7" wp14:editId="665D2342">
            <wp:simplePos x="0" y="0"/>
            <wp:positionH relativeFrom="column">
              <wp:posOffset>2882265</wp:posOffset>
            </wp:positionH>
            <wp:positionV relativeFrom="paragraph">
              <wp:posOffset>78105</wp:posOffset>
            </wp:positionV>
            <wp:extent cx="3140710" cy="2910840"/>
            <wp:effectExtent l="0" t="0" r="2540" b="3810"/>
            <wp:wrapThrough wrapText="bothSides">
              <wp:wrapPolygon edited="0">
                <wp:start x="0" y="0"/>
                <wp:lineTo x="0" y="21487"/>
                <wp:lineTo x="21486" y="21487"/>
                <wp:lineTo x="21486" y="0"/>
                <wp:lineTo x="0" y="0"/>
              </wp:wrapPolygon>
            </wp:wrapThrough>
            <wp:docPr id="13" name="Рисунок 13" descr="Дидактическая карточка Небо и м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Дидактическая карточка Небо и мор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что бывает</w:t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рассказать, что может быть, например, голубым – небо, море, глаза у мамы, или высоким – забор, дом, дерево.</w:t>
      </w:r>
      <w:proofErr w:type="gramEnd"/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занятия помогают не только развивать внимание, а и вырабатывать умение классифицировать предметы по разным признакам: форме, цвету и др.</w:t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677F" w:rsidRPr="00FD677F" w:rsidRDefault="00FD677F" w:rsidP="00FD67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бывает</w:t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рассмотрение ребенка предлагаются картинки, на которых изображены разные действия (например, идет снег). Необходимо определить, когда это происходит (правильный ответ – зимой).</w:t>
      </w:r>
    </w:p>
    <w:p w:rsid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7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577EC28" wp14:editId="74AB933E">
            <wp:extent cx="2725615" cy="1889760"/>
            <wp:effectExtent l="0" t="0" r="0" b="0"/>
            <wp:docPr id="14" name="Рисунок 14" descr="Карточка З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арточка Зим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1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7F" w:rsidRPr="00FD677F" w:rsidRDefault="00FD677F" w:rsidP="00FD677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hyperlink r:id="rId12" w:history="1">
        <w:r>
          <w:rPr>
            <w:rStyle w:val="a6"/>
          </w:rPr>
          <w:t>https://orechi.ru/razvitie-rechi/igry-dlya-detej-4-5-let</w:t>
        </w:r>
      </w:hyperlink>
      <w:r>
        <w:t xml:space="preserve"> </w:t>
      </w:r>
    </w:p>
    <w:p w:rsidR="00FD677F" w:rsidRPr="00FD677F" w:rsidRDefault="00FD677F" w:rsidP="00FD677F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bookmarkStart w:id="0" w:name="_GoBack"/>
      <w:bookmarkEnd w:id="0"/>
    </w:p>
    <w:sectPr w:rsidR="00FD677F" w:rsidRPr="00FD677F" w:rsidSect="00FD677F">
      <w:pgSz w:w="11906" w:h="16838"/>
      <w:pgMar w:top="1134" w:right="850" w:bottom="1134" w:left="1701" w:header="708" w:footer="708" w:gutter="0"/>
      <w:pgBorders w:offsetFrom="page">
        <w:top w:val="single" w:sz="12" w:space="24" w:color="E36C0A" w:themeColor="accent6" w:themeShade="BF"/>
        <w:left w:val="single" w:sz="12" w:space="24" w:color="E36C0A" w:themeColor="accent6" w:themeShade="BF"/>
        <w:bottom w:val="single" w:sz="12" w:space="24" w:color="E36C0A" w:themeColor="accent6" w:themeShade="BF"/>
        <w:right w:val="single" w:sz="1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C28"/>
    <w:multiLevelType w:val="multilevel"/>
    <w:tmpl w:val="DD3A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E7ADC"/>
    <w:multiLevelType w:val="multilevel"/>
    <w:tmpl w:val="4AC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97D8B"/>
    <w:multiLevelType w:val="hybridMultilevel"/>
    <w:tmpl w:val="A5541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7D76FF"/>
    <w:multiLevelType w:val="multilevel"/>
    <w:tmpl w:val="AE6C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D2D4E"/>
    <w:multiLevelType w:val="multilevel"/>
    <w:tmpl w:val="85B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63FC3"/>
    <w:multiLevelType w:val="multilevel"/>
    <w:tmpl w:val="AC10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E7B96"/>
    <w:multiLevelType w:val="multilevel"/>
    <w:tmpl w:val="06C0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E4A94"/>
    <w:multiLevelType w:val="multilevel"/>
    <w:tmpl w:val="9B14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7F"/>
    <w:rsid w:val="00F32B0E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77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D67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77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D6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orechi.ru/razvitie-rechi/igry-dlya-detej-4-5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2020-05-06T12:05:00Z</dcterms:created>
  <dcterms:modified xsi:type="dcterms:W3CDTF">2020-05-06T12:12:00Z</dcterms:modified>
</cp:coreProperties>
</file>