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BF3F81" w:rsidRPr="00BF3F81" w:rsidRDefault="00BF3F81" w:rsidP="00BF3F81">
      <w:pPr>
        <w:jc w:val="center"/>
        <w:rPr>
          <w:b/>
          <w:color w:val="FF0066"/>
          <w:sz w:val="48"/>
          <w:szCs w:val="48"/>
        </w:rPr>
      </w:pPr>
      <w:r w:rsidRPr="00BF3F81">
        <w:rPr>
          <w:b/>
          <w:color w:val="FF0066"/>
          <w:sz w:val="48"/>
          <w:szCs w:val="48"/>
        </w:rPr>
        <w:t>МДОУ « Детский сад № 95»</w:t>
      </w:r>
    </w:p>
    <w:p w:rsidR="00BF3F81" w:rsidRPr="00BF3F81" w:rsidRDefault="00BF3F81" w:rsidP="00BF3F81">
      <w:pPr>
        <w:jc w:val="center"/>
        <w:rPr>
          <w:b/>
          <w:color w:val="FF0066"/>
          <w:sz w:val="52"/>
          <w:szCs w:val="52"/>
        </w:rPr>
      </w:pPr>
      <w:r w:rsidRPr="00BF3F81">
        <w:rPr>
          <w:b/>
          <w:color w:val="FF0066"/>
          <w:sz w:val="52"/>
          <w:szCs w:val="52"/>
        </w:rPr>
        <w:t>Консультация для родителей по теме: «О правильном питании и пользе витаминов»</w:t>
      </w:r>
    </w:p>
    <w:p w:rsidR="00BF3F81" w:rsidRDefault="00BF3F81" w:rsidP="00BF3F81">
      <w:pPr>
        <w:jc w:val="center"/>
      </w:pPr>
      <w:r w:rsidRPr="00BF3F81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845820</wp:posOffset>
            </wp:positionV>
            <wp:extent cx="4419600" cy="6018530"/>
            <wp:effectExtent l="95250" t="57150" r="76200" b="1868170"/>
            <wp:wrapTight wrapText="bothSides">
              <wp:wrapPolygon edited="0">
                <wp:start x="279" y="-205"/>
                <wp:lineTo x="-279" y="68"/>
                <wp:lineTo x="-466" y="21058"/>
                <wp:lineTo x="0" y="21673"/>
                <wp:lineTo x="-466" y="22288"/>
                <wp:lineTo x="-466" y="28305"/>
                <wp:lineTo x="21879" y="28305"/>
                <wp:lineTo x="21972" y="28305"/>
                <wp:lineTo x="21972" y="28236"/>
                <wp:lineTo x="21879" y="28236"/>
                <wp:lineTo x="21879" y="22767"/>
                <wp:lineTo x="21972" y="22425"/>
                <wp:lineTo x="21507" y="21810"/>
                <wp:lineTo x="21041" y="21673"/>
                <wp:lineTo x="21321" y="21673"/>
                <wp:lineTo x="21972" y="20921"/>
                <wp:lineTo x="21879" y="20579"/>
                <wp:lineTo x="21879" y="889"/>
                <wp:lineTo x="21972" y="615"/>
                <wp:lineTo x="21600" y="0"/>
                <wp:lineTo x="21134" y="-205"/>
                <wp:lineTo x="279" y="-205"/>
              </wp:wrapPolygon>
            </wp:wrapTight>
            <wp:docPr id="1" name="Рисунок 1" descr="C:\Users\САД\Desktop\витамины польз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витамины пользя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0185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BF3F81">
        <w:rPr>
          <w:b/>
          <w:sz w:val="52"/>
          <w:szCs w:val="52"/>
        </w:rPr>
        <w:br w:type="page"/>
      </w:r>
    </w:p>
    <w:p w:rsidR="00BF3F81" w:rsidRDefault="00BF3F81"/>
    <w:p w:rsidR="00BF3F81" w:rsidRDefault="00BF3F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156845</wp:posOffset>
            </wp:positionV>
            <wp:extent cx="5429250" cy="8353425"/>
            <wp:effectExtent l="19050" t="0" r="0" b="0"/>
            <wp:wrapTight wrapText="bothSides">
              <wp:wrapPolygon edited="0">
                <wp:start x="-76" y="0"/>
                <wp:lineTo x="-76" y="21575"/>
                <wp:lineTo x="21600" y="21575"/>
                <wp:lineTo x="21600" y="0"/>
                <wp:lineTo x="-76" y="0"/>
              </wp:wrapPolygon>
            </wp:wrapTight>
            <wp:docPr id="2" name="Рисунок 2" descr="C:\Users\САД\Desktop\витамины пользя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витамины пользя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F3F81" w:rsidRDefault="00BF3F81"/>
    <w:p w:rsidR="00BF3F81" w:rsidRDefault="00BF3F8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147320</wp:posOffset>
            </wp:positionV>
            <wp:extent cx="5305425" cy="8048625"/>
            <wp:effectExtent l="19050" t="0" r="9525" b="0"/>
            <wp:wrapTight wrapText="bothSides">
              <wp:wrapPolygon edited="0">
                <wp:start x="-78" y="0"/>
                <wp:lineTo x="-78" y="21574"/>
                <wp:lineTo x="21639" y="21574"/>
                <wp:lineTo x="21639" y="0"/>
                <wp:lineTo x="-78" y="0"/>
              </wp:wrapPolygon>
            </wp:wrapTight>
            <wp:docPr id="3" name="Рисунок 3" descr="C:\Users\САД\Desktop\витамины пользя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витамины пользя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F3F81" w:rsidRDefault="00BF3F81"/>
    <w:p w:rsidR="00BF3F81" w:rsidRDefault="00BF3F8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233045</wp:posOffset>
            </wp:positionV>
            <wp:extent cx="5191125" cy="7962900"/>
            <wp:effectExtent l="19050" t="0" r="9525" b="0"/>
            <wp:wrapTight wrapText="bothSides">
              <wp:wrapPolygon edited="0">
                <wp:start x="-79" y="0"/>
                <wp:lineTo x="-79" y="21548"/>
                <wp:lineTo x="21640" y="21548"/>
                <wp:lineTo x="21640" y="0"/>
                <wp:lineTo x="-79" y="0"/>
              </wp:wrapPolygon>
            </wp:wrapTight>
            <wp:docPr id="4" name="Рисунок 4" descr="C:\Users\САД\Desktop\витамины пользя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витамины пользя\i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60B15" w:rsidRDefault="00BF3F81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461010</wp:posOffset>
            </wp:positionV>
            <wp:extent cx="5229225" cy="7810500"/>
            <wp:effectExtent l="190500" t="152400" r="161925" b="114300"/>
            <wp:wrapTight wrapText="bothSides">
              <wp:wrapPolygon edited="0">
                <wp:start x="-787" y="-421"/>
                <wp:lineTo x="-787" y="21916"/>
                <wp:lineTo x="22190" y="21916"/>
                <wp:lineTo x="22269" y="21547"/>
                <wp:lineTo x="22269" y="421"/>
                <wp:lineTo x="22190" y="-369"/>
                <wp:lineTo x="22190" y="-421"/>
                <wp:lineTo x="-787" y="-421"/>
              </wp:wrapPolygon>
            </wp:wrapTight>
            <wp:docPr id="5" name="Рисунок 5" descr="C:\Users\САД\Desktop\витамины пользя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витамины пользя\i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10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560B15" w:rsidSect="00BF3F81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24" w:space="24" w:color="FF0066"/>
        <w:left w:val="dashed" w:sz="24" w:space="24" w:color="FF0066"/>
        <w:bottom w:val="dashed" w:sz="24" w:space="24" w:color="FF0066"/>
        <w:right w:val="dashed" w:sz="24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15" w:rsidRDefault="00560B15" w:rsidP="00BF3F81">
      <w:pPr>
        <w:spacing w:after="0" w:line="240" w:lineRule="auto"/>
      </w:pPr>
      <w:r>
        <w:separator/>
      </w:r>
    </w:p>
  </w:endnote>
  <w:endnote w:type="continuationSeparator" w:id="1">
    <w:p w:rsidR="00560B15" w:rsidRDefault="00560B15" w:rsidP="00BF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435"/>
      <w:docPartObj>
        <w:docPartGallery w:val="Page Numbers (Bottom of Page)"/>
        <w:docPartUnique/>
      </w:docPartObj>
    </w:sdtPr>
    <w:sdtContent>
      <w:p w:rsidR="00BF3F81" w:rsidRDefault="00BF3F81">
        <w:pPr>
          <w:pStyle w:val="a7"/>
          <w:jc w:val="center"/>
        </w:pPr>
        <w:fldSimple w:instr=" PAGE   \* MERGEFORMAT ">
          <w:r w:rsidR="0030217B">
            <w:rPr>
              <w:noProof/>
            </w:rPr>
            <w:t>1</w:t>
          </w:r>
        </w:fldSimple>
      </w:p>
    </w:sdtContent>
  </w:sdt>
  <w:p w:rsidR="00BF3F81" w:rsidRDefault="00BF3F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15" w:rsidRDefault="00560B15" w:rsidP="00BF3F81">
      <w:pPr>
        <w:spacing w:after="0" w:line="240" w:lineRule="auto"/>
      </w:pPr>
      <w:r>
        <w:separator/>
      </w:r>
    </w:p>
  </w:footnote>
  <w:footnote w:type="continuationSeparator" w:id="1">
    <w:p w:rsidR="00560B15" w:rsidRDefault="00560B15" w:rsidP="00BF3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F81"/>
    <w:rsid w:val="0030217B"/>
    <w:rsid w:val="00560B15"/>
    <w:rsid w:val="00B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3F81"/>
  </w:style>
  <w:style w:type="paragraph" w:styleId="a7">
    <w:name w:val="footer"/>
    <w:basedOn w:val="a"/>
    <w:link w:val="a8"/>
    <w:uiPriority w:val="99"/>
    <w:unhideWhenUsed/>
    <w:rsid w:val="00B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2022-04-05T04:19:00Z</dcterms:created>
  <dcterms:modified xsi:type="dcterms:W3CDTF">2022-04-05T04:33:00Z</dcterms:modified>
</cp:coreProperties>
</file>