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66" w:rsidRPr="003729B4" w:rsidRDefault="00D67D66" w:rsidP="003729B4">
      <w:pPr>
        <w:shd w:val="clear" w:color="auto" w:fill="FFFFFF"/>
        <w:spacing w:before="158" w:after="475" w:line="288" w:lineRule="atLeast"/>
        <w:jc w:val="center"/>
        <w:outlineLvl w:val="0"/>
        <w:rPr>
          <w:rFonts w:ascii="Times New Roman" w:eastAsia="Times New Roman" w:hAnsi="Times New Roman" w:cs="Times New Roman"/>
          <w:color w:val="E36C0A" w:themeColor="accent6" w:themeShade="BF"/>
          <w:kern w:val="36"/>
          <w:sz w:val="51"/>
          <w:szCs w:val="51"/>
        </w:rPr>
      </w:pPr>
      <w:r w:rsidRPr="003729B4">
        <w:rPr>
          <w:rFonts w:ascii="Times New Roman" w:eastAsia="Times New Roman" w:hAnsi="Times New Roman" w:cs="Times New Roman"/>
          <w:noProof/>
          <w:color w:val="E36C0A" w:themeColor="accent6" w:themeShade="BF"/>
          <w:kern w:val="36"/>
          <w:sz w:val="51"/>
          <w:szCs w:val="5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-1371788</wp:posOffset>
            </wp:positionH>
            <wp:positionV relativeFrom="paragraph">
              <wp:posOffset>-953135</wp:posOffset>
            </wp:positionV>
            <wp:extent cx="7607648" cy="10751736"/>
            <wp:effectExtent l="19050" t="0" r="0" b="0"/>
            <wp:wrapNone/>
            <wp:docPr id="7" name="Рисунок 7" descr="C:\Users\Admin\Downloads\1670925627_69-zefirka-club-p-shabloni-dlya-prezentatsii-logopeda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1670925627_69-zefirka-club-p-shabloni-dlya-prezentatsii-logopeda-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649" cy="1075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9B4" w:rsidRPr="003729B4">
        <w:rPr>
          <w:rFonts w:ascii="Times New Roman" w:eastAsia="Times New Roman" w:hAnsi="Times New Roman" w:cs="Times New Roman"/>
          <w:color w:val="E36C0A" w:themeColor="accent6" w:themeShade="BF"/>
          <w:kern w:val="36"/>
          <w:sz w:val="20"/>
          <w:szCs w:val="20"/>
        </w:rPr>
        <w:t>МДОУ «Детский сад № 95»</w:t>
      </w:r>
    </w:p>
    <w:p w:rsidR="00D67D66" w:rsidRDefault="00D67D66" w:rsidP="00D67D66">
      <w:pPr>
        <w:shd w:val="clear" w:color="auto" w:fill="FFFFFF"/>
        <w:spacing w:before="158" w:after="475" w:line="288" w:lineRule="atLeast"/>
        <w:ind w:left="360"/>
        <w:jc w:val="center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</w:rPr>
      </w:pPr>
    </w:p>
    <w:p w:rsidR="00D67D66" w:rsidRDefault="00D67D66" w:rsidP="00D67D66">
      <w:pPr>
        <w:shd w:val="clear" w:color="auto" w:fill="FFFFFF"/>
        <w:spacing w:before="158" w:after="475" w:line="288" w:lineRule="atLeast"/>
        <w:ind w:left="360"/>
        <w:jc w:val="center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</w:rPr>
      </w:pPr>
    </w:p>
    <w:p w:rsidR="00D67D66" w:rsidRPr="00D67D66" w:rsidRDefault="00D67D66" w:rsidP="00D67D66">
      <w:pPr>
        <w:shd w:val="clear" w:color="auto" w:fill="FFFFFF"/>
        <w:spacing w:before="158" w:after="475" w:line="288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6"/>
          <w:szCs w:val="56"/>
        </w:rPr>
      </w:pPr>
      <w:r w:rsidRPr="00D67D66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56"/>
          <w:szCs w:val="56"/>
        </w:rPr>
        <w:t>Консультация для родителей</w:t>
      </w:r>
    </w:p>
    <w:p w:rsidR="00D67D66" w:rsidRPr="00D67D66" w:rsidRDefault="00D67D66" w:rsidP="00D67D66">
      <w:pPr>
        <w:shd w:val="clear" w:color="auto" w:fill="FFFFFF"/>
        <w:spacing w:before="158" w:after="47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72"/>
          <w:szCs w:val="72"/>
        </w:rPr>
      </w:pPr>
      <w:r w:rsidRPr="00D67D66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72"/>
          <w:szCs w:val="72"/>
        </w:rPr>
        <w:t>«О пользе чтения книг дошкольникам 5–7 лет»</w:t>
      </w: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3729B4" w:rsidRPr="003729B4" w:rsidRDefault="003729B4" w:rsidP="003729B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E36C0A" w:themeColor="accent6" w:themeShade="BF"/>
          <w:sz w:val="20"/>
          <w:szCs w:val="20"/>
        </w:rPr>
      </w:pPr>
      <w:r w:rsidRPr="003729B4">
        <w:rPr>
          <w:color w:val="E36C0A" w:themeColor="accent6" w:themeShade="BF"/>
          <w:sz w:val="20"/>
          <w:szCs w:val="20"/>
        </w:rPr>
        <w:t xml:space="preserve">Ярославль 2024 </w:t>
      </w:r>
    </w:p>
    <w:p w:rsidR="00D67D66" w:rsidRPr="003729B4" w:rsidRDefault="003729B4" w:rsidP="003729B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E36C0A" w:themeColor="accent6" w:themeShade="BF"/>
          <w:sz w:val="20"/>
          <w:szCs w:val="20"/>
        </w:rPr>
      </w:pPr>
      <w:r w:rsidRPr="003729B4">
        <w:rPr>
          <w:color w:val="E36C0A" w:themeColor="accent6" w:themeShade="BF"/>
          <w:sz w:val="20"/>
          <w:szCs w:val="20"/>
        </w:rPr>
        <w:t>Голубева З.С.</w:t>
      </w: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D67D66" w:rsidRDefault="003729B4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noProof/>
          <w:color w:val="111111"/>
          <w:sz w:val="29"/>
          <w:szCs w:val="29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-1291590</wp:posOffset>
            </wp:positionH>
            <wp:positionV relativeFrom="paragraph">
              <wp:posOffset>-893445</wp:posOffset>
            </wp:positionV>
            <wp:extent cx="7486650" cy="10690860"/>
            <wp:effectExtent l="19050" t="0" r="0" b="0"/>
            <wp:wrapNone/>
            <wp:docPr id="2" name="Рисунок 7" descr="C:\Users\Admin\Downloads\1670925627_69-zefirka-club-p-shabloni-dlya-prezentatsii-logopeda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1670925627_69-zefirka-club-p-shabloni-dlya-prezentatsii-logopeda-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D67D66" w:rsidRPr="003729B4" w:rsidRDefault="00D67D66" w:rsidP="00D67D66">
      <w:pPr>
        <w:pStyle w:val="a3"/>
        <w:shd w:val="clear" w:color="auto" w:fill="FFFFFF"/>
        <w:tabs>
          <w:tab w:val="left" w:pos="870"/>
        </w:tabs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29"/>
          <w:szCs w:val="29"/>
        </w:rPr>
        <w:tab/>
      </w:r>
      <w:r w:rsidRPr="003729B4">
        <w:rPr>
          <w:color w:val="111111"/>
          <w:sz w:val="32"/>
          <w:szCs w:val="32"/>
        </w:rPr>
        <w:t>В </w:t>
      </w:r>
      <w:r w:rsidRPr="003729B4">
        <w:rPr>
          <w:rStyle w:val="a4"/>
          <w:color w:val="111111"/>
          <w:sz w:val="32"/>
          <w:szCs w:val="32"/>
          <w:bdr w:val="none" w:sz="0" w:space="0" w:color="auto" w:frame="1"/>
        </w:rPr>
        <w:t>дошкольном</w:t>
      </w:r>
      <w:r w:rsidRPr="003729B4">
        <w:rPr>
          <w:color w:val="111111"/>
          <w:sz w:val="32"/>
          <w:szCs w:val="32"/>
        </w:rPr>
        <w:t> возрасте дети знакомятся с русским и мировым фольклором во всём многообразии его жанров -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D67D66" w:rsidRPr="003729B4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29B4">
        <w:rPr>
          <w:color w:val="111111"/>
          <w:sz w:val="32"/>
          <w:szCs w:val="32"/>
        </w:rPr>
        <w:t>Не секрет, что современные дети мало читают, предпочитая </w:t>
      </w:r>
      <w:r w:rsidRPr="003729B4">
        <w:rPr>
          <w:rStyle w:val="a4"/>
          <w:color w:val="111111"/>
          <w:sz w:val="32"/>
          <w:szCs w:val="32"/>
          <w:bdr w:val="none" w:sz="0" w:space="0" w:color="auto" w:frame="1"/>
        </w:rPr>
        <w:t>книгу</w:t>
      </w:r>
      <w:r w:rsidRPr="003729B4">
        <w:rPr>
          <w:color w:val="111111"/>
          <w:sz w:val="32"/>
          <w:szCs w:val="32"/>
        </w:rPr>
        <w:t> просмотру телепрограмм и видеофильмов, компьютерным фильмам. Эта печальная реальность должна заставить </w:t>
      </w:r>
      <w:r w:rsidRPr="003729B4">
        <w:rPr>
          <w:rStyle w:val="a4"/>
          <w:color w:val="111111"/>
          <w:sz w:val="32"/>
          <w:szCs w:val="32"/>
          <w:bdr w:val="none" w:sz="0" w:space="0" w:color="auto" w:frame="1"/>
        </w:rPr>
        <w:t>родителей</w:t>
      </w:r>
      <w:r w:rsidRPr="003729B4">
        <w:rPr>
          <w:color w:val="111111"/>
          <w:sz w:val="32"/>
          <w:szCs w:val="32"/>
        </w:rPr>
        <w:t> задуматься и попытаться, как то исправить положение вещей.</w:t>
      </w:r>
    </w:p>
    <w:p w:rsidR="00D67D66" w:rsidRPr="003729B4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29B4">
        <w:rPr>
          <w:color w:val="111111"/>
          <w:sz w:val="32"/>
          <w:szCs w:val="32"/>
        </w:rPr>
        <w:t>Взрослые должны обращать внимание на возраст ребенка, уровень интеллектуального развития, интерес к читаемому и в связи с этим подбирать </w:t>
      </w:r>
      <w:r w:rsidRPr="003729B4">
        <w:rPr>
          <w:rStyle w:val="a4"/>
          <w:color w:val="111111"/>
          <w:sz w:val="32"/>
          <w:szCs w:val="32"/>
          <w:bdr w:val="none" w:sz="0" w:space="0" w:color="auto" w:frame="1"/>
        </w:rPr>
        <w:t>книги для чтения</w:t>
      </w:r>
      <w:r w:rsidRPr="003729B4">
        <w:rPr>
          <w:color w:val="111111"/>
          <w:sz w:val="32"/>
          <w:szCs w:val="32"/>
        </w:rPr>
        <w:t>. </w:t>
      </w:r>
      <w:r w:rsidRPr="003729B4">
        <w:rPr>
          <w:color w:val="111111"/>
          <w:sz w:val="32"/>
          <w:szCs w:val="32"/>
          <w:u w:val="single"/>
          <w:bdr w:val="none" w:sz="0" w:space="0" w:color="auto" w:frame="1"/>
        </w:rPr>
        <w:t>Не следует стремиться прочесть все</w:t>
      </w:r>
      <w:r w:rsidRPr="003729B4">
        <w:rPr>
          <w:color w:val="111111"/>
          <w:sz w:val="32"/>
          <w:szCs w:val="32"/>
        </w:rPr>
        <w:t>: надо думать, не о количестве, а о </w:t>
      </w:r>
      <w:r w:rsidRPr="003729B4">
        <w:rPr>
          <w:rStyle w:val="a4"/>
          <w:color w:val="111111"/>
          <w:sz w:val="32"/>
          <w:szCs w:val="32"/>
          <w:bdr w:val="none" w:sz="0" w:space="0" w:color="auto" w:frame="1"/>
        </w:rPr>
        <w:t>пользе</w:t>
      </w:r>
      <w:r w:rsidRPr="003729B4">
        <w:rPr>
          <w:color w:val="111111"/>
          <w:sz w:val="32"/>
          <w:szCs w:val="32"/>
        </w:rPr>
        <w:t> прочитанного и воспринятого.</w:t>
      </w:r>
    </w:p>
    <w:p w:rsidR="00D67D66" w:rsidRPr="003729B4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3729B4">
        <w:rPr>
          <w:color w:val="111111"/>
          <w:sz w:val="32"/>
          <w:szCs w:val="32"/>
        </w:rPr>
        <w:t>Детям нужно читать как можно больше </w:t>
      </w:r>
      <w:r w:rsidRPr="003729B4">
        <w:rPr>
          <w:rStyle w:val="a4"/>
          <w:color w:val="111111"/>
          <w:sz w:val="32"/>
          <w:szCs w:val="32"/>
          <w:bdr w:val="none" w:sz="0" w:space="0" w:color="auto" w:frame="1"/>
        </w:rPr>
        <w:t>книг</w:t>
      </w:r>
      <w:r w:rsidRPr="003729B4">
        <w:rPr>
          <w:color w:val="111111"/>
          <w:sz w:val="32"/>
          <w:szCs w:val="32"/>
        </w:rPr>
        <w:t>. Очень важно, чтобы он полюбил это занятие. </w:t>
      </w:r>
      <w:r w:rsidRPr="003729B4">
        <w:rPr>
          <w:rStyle w:val="a4"/>
          <w:color w:val="111111"/>
          <w:sz w:val="32"/>
          <w:szCs w:val="32"/>
          <w:bdr w:val="none" w:sz="0" w:space="0" w:color="auto" w:frame="1"/>
        </w:rPr>
        <w:t>Книга</w:t>
      </w:r>
      <w:r w:rsidRPr="003729B4">
        <w:rPr>
          <w:color w:val="111111"/>
          <w:sz w:val="32"/>
          <w:szCs w:val="32"/>
        </w:rPr>
        <w:t> может заинтересовать, как мальчишек, так и девчонок, главное найти такой вариант, который понравится ребенку.</w:t>
      </w:r>
    </w:p>
    <w:p w:rsidR="00D67D66" w:rsidRPr="003729B4" w:rsidRDefault="00D67D66" w:rsidP="00D67D66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32"/>
          <w:szCs w:val="32"/>
        </w:rPr>
      </w:pPr>
      <w:r w:rsidRPr="003729B4">
        <w:rPr>
          <w:color w:val="111111"/>
          <w:sz w:val="32"/>
          <w:szCs w:val="32"/>
        </w:rPr>
        <w:t>Учеными установлено, что ребенок, которому систематически читают, накапливает богатый словарный запас.</w:t>
      </w:r>
    </w:p>
    <w:p w:rsidR="00D67D66" w:rsidRPr="003729B4" w:rsidRDefault="003729B4" w:rsidP="00D67D66">
      <w:pPr>
        <w:pStyle w:val="a3"/>
        <w:shd w:val="clear" w:color="auto" w:fill="FFFFFF"/>
        <w:spacing w:before="237" w:beforeAutospacing="0" w:after="237" w:afterAutospacing="0"/>
        <w:ind w:firstLine="360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-1301750</wp:posOffset>
            </wp:positionH>
            <wp:positionV relativeFrom="paragraph">
              <wp:posOffset>-923290</wp:posOffset>
            </wp:positionV>
            <wp:extent cx="7486650" cy="10690860"/>
            <wp:effectExtent l="19050" t="0" r="0" b="0"/>
            <wp:wrapNone/>
            <wp:docPr id="3" name="Рисунок 7" descr="C:\Users\Admin\Downloads\1670925627_69-zefirka-club-p-shabloni-dlya-prezentatsii-logopeda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1670925627_69-zefirka-club-p-shabloni-dlya-prezentatsii-logopeda-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D66" w:rsidRPr="003729B4">
        <w:rPr>
          <w:color w:val="111111"/>
          <w:sz w:val="32"/>
          <w:szCs w:val="32"/>
        </w:rPr>
        <w:t>Читая вместе с мамой, ребенок активно развивает воображение и память.</w:t>
      </w:r>
    </w:p>
    <w:p w:rsidR="003729B4" w:rsidRDefault="003729B4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3729B4" w:rsidRDefault="003729B4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 w:rsidRPr="003729B4">
        <w:rPr>
          <w:color w:val="111111"/>
          <w:sz w:val="32"/>
          <w:szCs w:val="32"/>
        </w:rPr>
        <w:t>Именно </w:t>
      </w:r>
      <w:r w:rsidRPr="003729B4">
        <w:rPr>
          <w:rStyle w:val="a4"/>
          <w:color w:val="111111"/>
          <w:sz w:val="32"/>
          <w:szCs w:val="32"/>
          <w:bdr w:val="none" w:sz="0" w:space="0" w:color="auto" w:frame="1"/>
        </w:rPr>
        <w:t>чтение</w:t>
      </w:r>
      <w:r w:rsidRPr="003729B4">
        <w:rPr>
          <w:color w:val="111111"/>
          <w:sz w:val="32"/>
          <w:szCs w:val="32"/>
        </w:rPr>
        <w:t> выполняет не только познавательную, эстетическую, но и воспитательную функцию.</w:t>
      </w:r>
      <w:r>
        <w:rPr>
          <w:rFonts w:ascii="Arial" w:hAnsi="Arial" w:cs="Arial"/>
          <w:color w:val="111111"/>
          <w:sz w:val="29"/>
          <w:szCs w:val="29"/>
        </w:rPr>
        <w:t xml:space="preserve"> Поэтому,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9"/>
          <w:szCs w:val="29"/>
        </w:rPr>
        <w:t> необходимо читать детям книжки с раннего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детства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Очень важно обращать внимание детей на образный язык сказок, рассказов, стихотворений, привлекая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9"/>
          <w:szCs w:val="29"/>
        </w:rPr>
        <w:t> к повторению запомнившихся им отдельных слов, выражений, песенок персонажей.</w:t>
      </w:r>
    </w:p>
    <w:p w:rsidR="00D67D66" w:rsidRP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 </w:t>
      </w:r>
      <w:hyperlink r:id="rId9" w:tooltip="Старшая группа" w:history="1">
        <w:r w:rsidRPr="00D67D66">
          <w:rPr>
            <w:rStyle w:val="a5"/>
            <w:rFonts w:ascii="Arial" w:hAnsi="Arial" w:cs="Arial"/>
            <w:b/>
            <w:bCs/>
            <w:color w:val="auto"/>
            <w:sz w:val="29"/>
            <w:szCs w:val="29"/>
            <w:u w:val="none"/>
            <w:bdr w:val="none" w:sz="0" w:space="0" w:color="auto" w:frame="1"/>
          </w:rPr>
          <w:t>старшем возрасте</w:t>
        </w:r>
      </w:hyperlink>
      <w:r w:rsidRPr="00D67D66">
        <w:rPr>
          <w:rFonts w:ascii="Arial" w:hAnsi="Arial" w:cs="Arial"/>
          <w:sz w:val="29"/>
          <w:szCs w:val="29"/>
        </w:rPr>
        <w:t>.</w:t>
      </w:r>
    </w:p>
    <w:p w:rsidR="003729B4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другое, с яркими сильными характерами героев. Русские народные сказки (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«Морозко»</w:t>
      </w:r>
      <w:r>
        <w:rPr>
          <w:rFonts w:ascii="Arial" w:hAnsi="Arial" w:cs="Arial"/>
          <w:color w:val="111111"/>
          <w:sz w:val="29"/>
          <w:szCs w:val="29"/>
        </w:rPr>
        <w:t>,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«Сивкабурка»</w:t>
      </w:r>
      <w:r>
        <w:rPr>
          <w:rFonts w:ascii="Arial" w:hAnsi="Arial" w:cs="Arial"/>
          <w:color w:val="111111"/>
          <w:sz w:val="29"/>
          <w:szCs w:val="29"/>
        </w:rPr>
        <w:t>,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«Царевна - лягушка»</w:t>
      </w:r>
      <w:r>
        <w:rPr>
          <w:rFonts w:ascii="Arial" w:hAnsi="Arial" w:cs="Arial"/>
          <w:color w:val="111111"/>
          <w:sz w:val="29"/>
          <w:szCs w:val="29"/>
        </w:rPr>
        <w:t>,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«Сестрица Алёнушка и братец Иванушка»</w:t>
      </w:r>
      <w:r>
        <w:rPr>
          <w:rFonts w:ascii="Arial" w:hAnsi="Arial" w:cs="Arial"/>
          <w:color w:val="111111"/>
          <w:sz w:val="29"/>
          <w:szCs w:val="29"/>
        </w:rPr>
        <w:t xml:space="preserve">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</w:t>
      </w:r>
      <w:r>
        <w:rPr>
          <w:rFonts w:ascii="Arial" w:hAnsi="Arial" w:cs="Arial"/>
          <w:color w:val="111111"/>
          <w:sz w:val="29"/>
          <w:szCs w:val="29"/>
        </w:rPr>
        <w:lastRenderedPageBreak/>
        <w:t xml:space="preserve">неизбежной победе добра над злом, удивляются чудесам и тайнам и пытаются раскрыть и осмыслить их. </w:t>
      </w:r>
    </w:p>
    <w:p w:rsidR="003729B4" w:rsidRDefault="003729B4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noProof/>
          <w:color w:val="111111"/>
          <w:sz w:val="29"/>
          <w:szCs w:val="29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-1301750</wp:posOffset>
            </wp:positionH>
            <wp:positionV relativeFrom="paragraph">
              <wp:posOffset>-1346835</wp:posOffset>
            </wp:positionV>
            <wp:extent cx="7486650" cy="10690860"/>
            <wp:effectExtent l="19050" t="0" r="0" b="0"/>
            <wp:wrapNone/>
            <wp:docPr id="5" name="Рисунок 7" descr="C:\Users\Admin\Downloads\1670925627_69-zefirka-club-p-shabloni-dlya-prezentatsii-logopeda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1670925627_69-zefirka-club-p-shabloni-dlya-prezentatsii-logopeda-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9B4" w:rsidRDefault="003729B4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старшем</w:t>
      </w:r>
      <w:r>
        <w:rPr>
          <w:rFonts w:ascii="Arial" w:hAnsi="Arial" w:cs="Arial"/>
          <w:color w:val="111111"/>
          <w:sz w:val="29"/>
          <w:szCs w:val="29"/>
        </w:rPr>
        <w:t> возрасте ребёнок приобретает способность понимать текст без помощи иллюстраций. Дети уже способны понимать в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книге такие события</w:t>
      </w:r>
      <w:r>
        <w:rPr>
          <w:rFonts w:ascii="Arial" w:hAnsi="Arial" w:cs="Arial"/>
          <w:color w:val="111111"/>
          <w:sz w:val="29"/>
          <w:szCs w:val="29"/>
        </w:rPr>
        <w:t>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Во время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чтения</w:t>
      </w:r>
      <w:r>
        <w:rPr>
          <w:rFonts w:ascii="Arial" w:hAnsi="Arial" w:cs="Arial"/>
          <w:color w:val="111111"/>
          <w:sz w:val="29"/>
          <w:szCs w:val="29"/>
        </w:rPr>
        <w:t> может возникнуть чувство эмоциональной близости между взрослым и ребенком,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постарайтесь</w:t>
      </w:r>
      <w:r>
        <w:rPr>
          <w:rFonts w:ascii="Arial" w:hAnsi="Arial" w:cs="Arial"/>
          <w:color w:val="111111"/>
          <w:sz w:val="29"/>
          <w:szCs w:val="29"/>
        </w:rPr>
        <w:t> не разрушать это волшебное чувство.</w:t>
      </w:r>
    </w:p>
    <w:p w:rsidR="00D67D66" w:rsidRDefault="00D67D66" w:rsidP="00D67D66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</w:p>
    <w:p w:rsidR="00D67D66" w:rsidRDefault="00D67D66" w:rsidP="00D67D66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Как читать.</w:t>
      </w:r>
    </w:p>
    <w:p w:rsidR="00D67D66" w:rsidRDefault="00D67D66" w:rsidP="00D67D66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D67D66" w:rsidRDefault="00D67D66" w:rsidP="00D67D66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D67D66" w:rsidRDefault="003729B4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noProof/>
          <w:color w:val="111111"/>
          <w:sz w:val="29"/>
          <w:szCs w:val="29"/>
          <w:u w:val="singl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-1351280</wp:posOffset>
            </wp:positionH>
            <wp:positionV relativeFrom="paragraph">
              <wp:posOffset>-923290</wp:posOffset>
            </wp:positionV>
            <wp:extent cx="7486650" cy="10690860"/>
            <wp:effectExtent l="19050" t="0" r="0" b="0"/>
            <wp:wrapNone/>
            <wp:docPr id="6" name="Рисунок 7" descr="C:\Users\Admin\Downloads\1670925627_69-zefirka-club-p-shabloni-dlya-prezentatsii-logopeda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1670925627_69-zefirka-club-p-shabloni-dlya-prezentatsii-logopeda-7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D66"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- Показывайте крохе картинки</w:t>
      </w:r>
      <w:r w:rsidR="00D67D66">
        <w:rPr>
          <w:rFonts w:ascii="Arial" w:hAnsi="Arial" w:cs="Arial"/>
          <w:color w:val="111111"/>
          <w:sz w:val="29"/>
          <w:szCs w:val="29"/>
        </w:rPr>
        <w:t>: хорошо, если у вас есть разные варианты изображений одних и тех же существ.</w:t>
      </w:r>
    </w:p>
    <w:p w:rsidR="00D67D66" w:rsidRDefault="00D67D66" w:rsidP="00D67D66">
      <w:pPr>
        <w:pStyle w:val="a3"/>
        <w:shd w:val="clear" w:color="auto" w:fill="FFFFFF"/>
        <w:spacing w:before="237" w:beforeAutospacing="0" w:after="237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 Демонстрируйте ребенку те действия, о которых говорится в стихах и потешках. Бодайтесь за козу рогатую, топайте за мишку косолапого и рычите за тигра.</w:t>
      </w: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</w:rPr>
        <w:t>- Как только </w:t>
      </w:r>
      <w:hyperlink r:id="rId10" w:tooltip="Книга. Все материалы по теме книг" w:history="1">
        <w:r w:rsidRPr="00D67D66">
          <w:rPr>
            <w:rStyle w:val="a5"/>
            <w:rFonts w:ascii="Arial" w:hAnsi="Arial" w:cs="Arial"/>
            <w:b/>
            <w:bCs/>
            <w:color w:val="auto"/>
            <w:sz w:val="29"/>
            <w:szCs w:val="29"/>
            <w:u w:val="none"/>
            <w:bdr w:val="none" w:sz="0" w:space="0" w:color="auto" w:frame="1"/>
          </w:rPr>
          <w:t>книга надоест младенцу</w:t>
        </w:r>
      </w:hyperlink>
      <w:r w:rsidRPr="00D67D66">
        <w:rPr>
          <w:rFonts w:ascii="Arial" w:hAnsi="Arial" w:cs="Arial"/>
          <w:sz w:val="29"/>
          <w:szCs w:val="29"/>
        </w:rPr>
        <w:t xml:space="preserve">, </w:t>
      </w:r>
      <w:r>
        <w:rPr>
          <w:rFonts w:ascii="Arial" w:hAnsi="Arial" w:cs="Arial"/>
          <w:color w:val="111111"/>
          <w:sz w:val="29"/>
          <w:szCs w:val="29"/>
        </w:rPr>
        <w:t>прекратите </w:t>
      </w:r>
      <w:r>
        <w:rPr>
          <w:rStyle w:val="a4"/>
          <w:rFonts w:ascii="Arial" w:hAnsi="Arial" w:cs="Arial"/>
          <w:color w:val="111111"/>
          <w:sz w:val="29"/>
          <w:szCs w:val="29"/>
          <w:bdr w:val="none" w:sz="0" w:space="0" w:color="auto" w:frame="1"/>
        </w:rPr>
        <w:t>чтение</w:t>
      </w:r>
      <w:r>
        <w:rPr>
          <w:rFonts w:ascii="Arial" w:hAnsi="Arial" w:cs="Arial"/>
          <w:color w:val="111111"/>
          <w:sz w:val="29"/>
          <w:szCs w:val="29"/>
        </w:rPr>
        <w:t> отложите ее на денек.</w:t>
      </w: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Рекомендуемая литература для детей 5-7 лет</w:t>
      </w:r>
      <w:r>
        <w:rPr>
          <w:rFonts w:ascii="Arial" w:hAnsi="Arial" w:cs="Arial"/>
          <w:color w:val="111111"/>
          <w:sz w:val="29"/>
          <w:szCs w:val="29"/>
        </w:rPr>
        <w:t>:</w:t>
      </w: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Русские народные сказки</w:t>
      </w:r>
      <w:r>
        <w:rPr>
          <w:rFonts w:ascii="Arial" w:hAnsi="Arial" w:cs="Arial"/>
          <w:color w:val="111111"/>
          <w:sz w:val="29"/>
          <w:szCs w:val="29"/>
        </w:rPr>
        <w:t>: Заюшкина избушка. Мужик и медведь. Лиса и журавль. Заяц-хваста.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Полкан и медведь. Лиса и козел.</w:t>
      </w: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Авторские сказки</w:t>
      </w:r>
      <w:r>
        <w:rPr>
          <w:rFonts w:ascii="Arial" w:hAnsi="Arial" w:cs="Arial"/>
          <w:color w:val="111111"/>
          <w:sz w:val="29"/>
          <w:szCs w:val="29"/>
        </w:rPr>
        <w:t>: С. Т. Аксаков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«Аленький цветочек»</w:t>
      </w:r>
      <w:r>
        <w:rPr>
          <w:rFonts w:ascii="Arial" w:hAnsi="Arial" w:cs="Arial"/>
          <w:color w:val="111111"/>
          <w:sz w:val="29"/>
          <w:szCs w:val="29"/>
        </w:rPr>
        <w:t>, П. П. Бажов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«Серебряное копытце»</w:t>
      </w:r>
      <w:r>
        <w:rPr>
          <w:rFonts w:ascii="Arial" w:hAnsi="Arial" w:cs="Arial"/>
          <w:color w:val="111111"/>
          <w:sz w:val="29"/>
          <w:szCs w:val="29"/>
        </w:rPr>
        <w:t>, сказки А. С. Пушкина, А. Н. Толстой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«Приключения Буратино»</w:t>
      </w:r>
      <w:r>
        <w:rPr>
          <w:rFonts w:ascii="Arial" w:hAnsi="Arial" w:cs="Arial"/>
          <w:color w:val="111111"/>
          <w:sz w:val="29"/>
          <w:szCs w:val="29"/>
        </w:rPr>
        <w:t>, Носов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«Приключения Незнайки»</w:t>
      </w:r>
      <w:r>
        <w:rPr>
          <w:rFonts w:ascii="Arial" w:hAnsi="Arial" w:cs="Arial"/>
          <w:color w:val="111111"/>
          <w:sz w:val="29"/>
          <w:szCs w:val="29"/>
        </w:rPr>
        <w:t>. Стихотворения А. Барто, Б. Заходера, С. Маршака, К. Чуковского, В. Жуковского.</w:t>
      </w: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Произведения о природе</w:t>
      </w:r>
      <w:r>
        <w:rPr>
          <w:rFonts w:ascii="Arial" w:hAnsi="Arial" w:cs="Arial"/>
          <w:color w:val="111111"/>
          <w:sz w:val="29"/>
          <w:szCs w:val="29"/>
        </w:rPr>
        <w:t>: Мамин-Сибиряк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«Серая шейка»</w:t>
      </w:r>
      <w:r>
        <w:rPr>
          <w:rFonts w:ascii="Arial" w:hAnsi="Arial" w:cs="Arial"/>
          <w:color w:val="111111"/>
          <w:sz w:val="29"/>
          <w:szCs w:val="29"/>
        </w:rPr>
        <w:t>, А. Некрасов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«Дед Мазай и зайцы»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D67D66" w:rsidRDefault="00D67D66" w:rsidP="00D67D6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9"/>
          <w:szCs w:val="29"/>
        </w:rPr>
      </w:pPr>
      <w:r>
        <w:rPr>
          <w:rFonts w:ascii="Arial" w:hAnsi="Arial" w:cs="Arial"/>
          <w:color w:val="111111"/>
          <w:sz w:val="29"/>
          <w:szCs w:val="29"/>
          <w:u w:val="single"/>
          <w:bdr w:val="none" w:sz="0" w:space="0" w:color="auto" w:frame="1"/>
        </w:rPr>
        <w:t>Произведения зарубежных авторов</w:t>
      </w:r>
      <w:r>
        <w:rPr>
          <w:rFonts w:ascii="Arial" w:hAnsi="Arial" w:cs="Arial"/>
          <w:color w:val="111111"/>
          <w:sz w:val="29"/>
          <w:szCs w:val="29"/>
        </w:rPr>
        <w:t>: Марк Твен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«Приключения Тома Сойера»</w:t>
      </w:r>
      <w:r>
        <w:rPr>
          <w:rFonts w:ascii="Arial" w:hAnsi="Arial" w:cs="Arial"/>
          <w:color w:val="111111"/>
          <w:sz w:val="29"/>
          <w:szCs w:val="29"/>
        </w:rPr>
        <w:t>, Ю. Олеша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«Три толстяка»</w:t>
      </w:r>
      <w:r>
        <w:rPr>
          <w:rFonts w:ascii="Arial" w:hAnsi="Arial" w:cs="Arial"/>
          <w:color w:val="111111"/>
          <w:sz w:val="29"/>
          <w:szCs w:val="29"/>
        </w:rPr>
        <w:t> Р. Толкиен </w:t>
      </w:r>
      <w:r>
        <w:rPr>
          <w:rFonts w:ascii="Arial" w:hAnsi="Arial" w:cs="Arial"/>
          <w:i/>
          <w:iCs/>
          <w:color w:val="111111"/>
          <w:sz w:val="29"/>
          <w:szCs w:val="29"/>
          <w:bdr w:val="none" w:sz="0" w:space="0" w:color="auto" w:frame="1"/>
        </w:rPr>
        <w:t>«Хоббит или туда и обратно»</w:t>
      </w:r>
      <w:r>
        <w:rPr>
          <w:rFonts w:ascii="Arial" w:hAnsi="Arial" w:cs="Arial"/>
          <w:color w:val="111111"/>
          <w:sz w:val="29"/>
          <w:szCs w:val="29"/>
        </w:rPr>
        <w:t>.</w:t>
      </w:r>
    </w:p>
    <w:p w:rsidR="0003601D" w:rsidRDefault="0003601D"/>
    <w:sectPr w:rsidR="0003601D" w:rsidSect="003729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6" w:bottom="4536" w:left="2127" w:header="96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E5" w:rsidRDefault="007A2FE5" w:rsidP="003729B4">
      <w:pPr>
        <w:spacing w:after="0" w:line="240" w:lineRule="auto"/>
      </w:pPr>
      <w:r>
        <w:separator/>
      </w:r>
    </w:p>
  </w:endnote>
  <w:endnote w:type="continuationSeparator" w:id="1">
    <w:p w:rsidR="007A2FE5" w:rsidRDefault="007A2FE5" w:rsidP="0037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B4" w:rsidRDefault="003729B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B4" w:rsidRDefault="003729B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B4" w:rsidRDefault="003729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E5" w:rsidRDefault="007A2FE5" w:rsidP="003729B4">
      <w:pPr>
        <w:spacing w:after="0" w:line="240" w:lineRule="auto"/>
      </w:pPr>
      <w:r>
        <w:separator/>
      </w:r>
    </w:p>
  </w:footnote>
  <w:footnote w:type="continuationSeparator" w:id="1">
    <w:p w:rsidR="007A2FE5" w:rsidRDefault="007A2FE5" w:rsidP="0037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B4" w:rsidRDefault="003729B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9148"/>
      <w:docPartObj>
        <w:docPartGallery w:val="Page Numbers (Top of Page)"/>
        <w:docPartUnique/>
      </w:docPartObj>
    </w:sdtPr>
    <w:sdtContent>
      <w:p w:rsidR="003729B4" w:rsidRDefault="002C2379">
        <w:pPr>
          <w:pStyle w:val="a9"/>
        </w:pPr>
        <w:fldSimple w:instr=" PAGE   \* MERGEFORMAT ">
          <w:r w:rsidR="000A0FDF">
            <w:rPr>
              <w:noProof/>
            </w:rPr>
            <w:t>4</w:t>
          </w:r>
        </w:fldSimple>
      </w:p>
    </w:sdtContent>
  </w:sdt>
  <w:p w:rsidR="003729B4" w:rsidRDefault="003729B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9B4" w:rsidRDefault="003729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style="width:19.8pt;height:25.3pt;visibility:visible;mso-wrap-style:square" o:bullet="t">
        <v:imagedata r:id="rId1" o:title="1676265371_grizly-club-p-knizhnie-ramki-klipart-2"/>
      </v:shape>
    </w:pict>
  </w:numPicBullet>
  <w:abstractNum w:abstractNumId="0">
    <w:nsid w:val="24CD18C6"/>
    <w:multiLevelType w:val="hybridMultilevel"/>
    <w:tmpl w:val="31CCCCA8"/>
    <w:lvl w:ilvl="0" w:tplc="D652B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8A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867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9E5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AF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A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1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4A5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E83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2A2275F"/>
    <w:multiLevelType w:val="hybridMultilevel"/>
    <w:tmpl w:val="61BCBE5C"/>
    <w:lvl w:ilvl="0" w:tplc="6C8A54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E9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8E3C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C2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EB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4A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83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745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42A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D66"/>
    <w:rsid w:val="0003601D"/>
    <w:rsid w:val="000A0FDF"/>
    <w:rsid w:val="002C2379"/>
    <w:rsid w:val="003729B4"/>
    <w:rsid w:val="007A2FE5"/>
    <w:rsid w:val="00D6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79"/>
  </w:style>
  <w:style w:type="paragraph" w:styleId="1">
    <w:name w:val="heading 1"/>
    <w:basedOn w:val="a"/>
    <w:link w:val="10"/>
    <w:uiPriority w:val="9"/>
    <w:qFormat/>
    <w:rsid w:val="00D67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D66"/>
    <w:rPr>
      <w:b/>
      <w:bCs/>
    </w:rPr>
  </w:style>
  <w:style w:type="character" w:styleId="a5">
    <w:name w:val="Hyperlink"/>
    <w:basedOn w:val="a0"/>
    <w:uiPriority w:val="99"/>
    <w:semiHidden/>
    <w:unhideWhenUsed/>
    <w:rsid w:val="00D67D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7D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D67D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D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9B4"/>
  </w:style>
  <w:style w:type="paragraph" w:styleId="ab">
    <w:name w:val="footer"/>
    <w:basedOn w:val="a"/>
    <w:link w:val="ac"/>
    <w:uiPriority w:val="99"/>
    <w:unhideWhenUsed/>
    <w:rsid w:val="0037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am.ru/obrazovanie/detskie-kni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starshaya-gruppa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0E90-68E9-4441-BE7A-B4A47871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2024-01-30T07:57:00Z</dcterms:created>
  <dcterms:modified xsi:type="dcterms:W3CDTF">2024-02-05T08:07:00Z</dcterms:modified>
</cp:coreProperties>
</file>