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0A" w:rsidRDefault="00050C0A" w:rsidP="007E1329">
      <w:pPr>
        <w:jc w:val="center"/>
        <w:rPr>
          <w:b/>
          <w:sz w:val="40"/>
          <w:szCs w:val="40"/>
        </w:rPr>
      </w:pPr>
    </w:p>
    <w:p w:rsidR="007E1329" w:rsidRPr="00050C0A" w:rsidRDefault="007E1329" w:rsidP="007E1329">
      <w:pPr>
        <w:jc w:val="center"/>
        <w:rPr>
          <w:b/>
          <w:color w:val="17365D" w:themeColor="text2" w:themeShade="BF"/>
          <w:sz w:val="40"/>
          <w:szCs w:val="40"/>
        </w:rPr>
      </w:pPr>
      <w:proofErr w:type="spellStart"/>
      <w:r w:rsidRPr="00050C0A">
        <w:rPr>
          <w:b/>
          <w:color w:val="17365D" w:themeColor="text2" w:themeShade="BF"/>
          <w:sz w:val="40"/>
          <w:szCs w:val="40"/>
        </w:rPr>
        <w:t>Исследовательско-творческий</w:t>
      </w:r>
      <w:proofErr w:type="spellEnd"/>
      <w:r w:rsidRPr="00050C0A">
        <w:rPr>
          <w:b/>
          <w:color w:val="17365D" w:themeColor="text2" w:themeShade="BF"/>
          <w:sz w:val="40"/>
          <w:szCs w:val="40"/>
        </w:rPr>
        <w:t xml:space="preserve"> проект «Волшебница вода!»</w:t>
      </w:r>
    </w:p>
    <w:p w:rsidR="00050C0A" w:rsidRPr="00050C0A" w:rsidRDefault="00050C0A" w:rsidP="007E1329">
      <w:pPr>
        <w:jc w:val="center"/>
        <w:rPr>
          <w:b/>
          <w:color w:val="17365D" w:themeColor="text2" w:themeShade="BF"/>
          <w:sz w:val="40"/>
          <w:szCs w:val="40"/>
        </w:rPr>
      </w:pPr>
    </w:p>
    <w:p w:rsidR="00A0125D" w:rsidRPr="00050C0A" w:rsidRDefault="0029792A" w:rsidP="00050C0A">
      <w:pPr>
        <w:jc w:val="left"/>
        <w:rPr>
          <w:i/>
          <w:color w:val="17365D" w:themeColor="text2" w:themeShade="BF"/>
        </w:rPr>
      </w:pPr>
      <w:r w:rsidRPr="00050C0A">
        <w:rPr>
          <w:i/>
          <w:color w:val="17365D" w:themeColor="text2" w:themeShade="BF"/>
        </w:rPr>
        <w:t>В нашей группе закончился двухнедельный проект «Волшебница вода!»</w:t>
      </w:r>
    </w:p>
    <w:p w:rsidR="0029792A" w:rsidRPr="00050C0A" w:rsidRDefault="0029792A" w:rsidP="00050C0A">
      <w:pPr>
        <w:jc w:val="left"/>
        <w:rPr>
          <w:color w:val="17365D" w:themeColor="text2" w:themeShade="BF"/>
        </w:rPr>
      </w:pPr>
      <w:r w:rsidRPr="00050C0A">
        <w:rPr>
          <w:b/>
          <w:color w:val="17365D" w:themeColor="text2" w:themeShade="BF"/>
        </w:rPr>
        <w:t>Цель проекта:</w:t>
      </w:r>
      <w:r w:rsidRPr="00050C0A">
        <w:rPr>
          <w:color w:val="17365D" w:themeColor="text2" w:themeShade="BF"/>
        </w:rPr>
        <w:t xml:space="preserve"> начальное формирование экологической культуры.</w:t>
      </w:r>
    </w:p>
    <w:p w:rsidR="0029792A" w:rsidRPr="00050C0A" w:rsidRDefault="0029792A" w:rsidP="00050C0A">
      <w:pPr>
        <w:pStyle w:val="aa"/>
        <w:jc w:val="left"/>
        <w:rPr>
          <w:b/>
          <w:color w:val="17365D" w:themeColor="text2" w:themeShade="BF"/>
        </w:rPr>
      </w:pPr>
      <w:r w:rsidRPr="00050C0A">
        <w:rPr>
          <w:b/>
          <w:color w:val="17365D" w:themeColor="text2" w:themeShade="BF"/>
        </w:rPr>
        <w:t>Задачи:</w:t>
      </w:r>
    </w:p>
    <w:p w:rsidR="0029792A" w:rsidRPr="00050C0A" w:rsidRDefault="0029792A" w:rsidP="00050C0A">
      <w:pPr>
        <w:pStyle w:val="aa"/>
        <w:jc w:val="left"/>
        <w:rPr>
          <w:color w:val="17365D" w:themeColor="text2" w:themeShade="BF"/>
        </w:rPr>
      </w:pPr>
      <w:r w:rsidRPr="00050C0A">
        <w:rPr>
          <w:bCs/>
          <w:color w:val="17365D" w:themeColor="text2" w:themeShade="BF"/>
        </w:rPr>
        <w:t>1. Развитие познавательной сферы детей через включение в процесс игры и экспериментирования.</w:t>
      </w:r>
    </w:p>
    <w:p w:rsidR="0029792A" w:rsidRPr="00050C0A" w:rsidRDefault="0029792A" w:rsidP="00050C0A">
      <w:pPr>
        <w:pStyle w:val="aa"/>
        <w:jc w:val="left"/>
        <w:rPr>
          <w:color w:val="17365D" w:themeColor="text2" w:themeShade="BF"/>
        </w:rPr>
      </w:pPr>
      <w:r w:rsidRPr="00050C0A">
        <w:rPr>
          <w:bCs/>
          <w:color w:val="17365D" w:themeColor="text2" w:themeShade="BF"/>
        </w:rPr>
        <w:t>2. Формирование элементарных представлений о разнообразии состояния и свойствах воды.</w:t>
      </w:r>
    </w:p>
    <w:p w:rsidR="0029792A" w:rsidRPr="00050C0A" w:rsidRDefault="0029792A" w:rsidP="00050C0A">
      <w:pPr>
        <w:pStyle w:val="aa"/>
        <w:jc w:val="left"/>
        <w:rPr>
          <w:color w:val="17365D" w:themeColor="text2" w:themeShade="BF"/>
        </w:rPr>
      </w:pPr>
      <w:r w:rsidRPr="00050C0A">
        <w:rPr>
          <w:bCs/>
          <w:color w:val="17365D" w:themeColor="text2" w:themeShade="BF"/>
        </w:rPr>
        <w:t>3. Обучение детей выполнению простейших опытов с водой, последовательно выполняя указания педагога.</w:t>
      </w:r>
    </w:p>
    <w:p w:rsidR="0029792A" w:rsidRDefault="0029792A" w:rsidP="00050C0A">
      <w:pPr>
        <w:pStyle w:val="aa"/>
        <w:jc w:val="left"/>
        <w:rPr>
          <w:bCs/>
          <w:color w:val="17365D" w:themeColor="text2" w:themeShade="BF"/>
        </w:rPr>
      </w:pPr>
      <w:r w:rsidRPr="00050C0A">
        <w:rPr>
          <w:bCs/>
          <w:color w:val="17365D" w:themeColor="text2" w:themeShade="BF"/>
        </w:rPr>
        <w:t>4. Развитие тактильного восприятия, мелкой моторики рук, мыслительных способностей.</w:t>
      </w:r>
    </w:p>
    <w:p w:rsidR="00050C0A" w:rsidRPr="00050C0A" w:rsidRDefault="00050C0A" w:rsidP="00050C0A">
      <w:pPr>
        <w:pStyle w:val="aa"/>
        <w:jc w:val="left"/>
        <w:rPr>
          <w:bCs/>
          <w:color w:val="17365D" w:themeColor="text2" w:themeShade="BF"/>
        </w:rPr>
      </w:pPr>
    </w:p>
    <w:p w:rsidR="0029792A" w:rsidRPr="00050C0A" w:rsidRDefault="0029792A" w:rsidP="00050C0A">
      <w:pPr>
        <w:pStyle w:val="aa"/>
        <w:numPr>
          <w:ilvl w:val="0"/>
          <w:numId w:val="1"/>
        </w:numPr>
        <w:jc w:val="left"/>
        <w:rPr>
          <w:color w:val="17365D" w:themeColor="text2" w:themeShade="BF"/>
        </w:rPr>
      </w:pPr>
      <w:r w:rsidRPr="00050C0A">
        <w:rPr>
          <w:color w:val="17365D" w:themeColor="text2" w:themeShade="BF"/>
        </w:rPr>
        <w:t>Дети познакомились со свойством воды – прозрачность.</w:t>
      </w:r>
    </w:p>
    <w:p w:rsidR="0029792A" w:rsidRPr="00050C0A" w:rsidRDefault="003C5B55" w:rsidP="00050C0A">
      <w:pPr>
        <w:pStyle w:val="aa"/>
        <w:numPr>
          <w:ilvl w:val="0"/>
          <w:numId w:val="1"/>
        </w:numPr>
        <w:jc w:val="left"/>
        <w:rPr>
          <w:color w:val="17365D" w:themeColor="text2" w:themeShade="BF"/>
        </w:rPr>
      </w:pPr>
      <w:r w:rsidRPr="00050C0A">
        <w:rPr>
          <w:color w:val="17365D" w:themeColor="text2" w:themeShade="BF"/>
        </w:rPr>
        <w:t>Прозрачная вода окрашивается в любой цвет.</w:t>
      </w:r>
    </w:p>
    <w:p w:rsidR="003C5B55" w:rsidRPr="00050C0A" w:rsidRDefault="003C5B55" w:rsidP="00050C0A">
      <w:pPr>
        <w:pStyle w:val="aa"/>
        <w:numPr>
          <w:ilvl w:val="0"/>
          <w:numId w:val="1"/>
        </w:numPr>
        <w:jc w:val="left"/>
        <w:rPr>
          <w:color w:val="17365D" w:themeColor="text2" w:themeShade="BF"/>
        </w:rPr>
      </w:pPr>
      <w:r w:rsidRPr="00050C0A">
        <w:rPr>
          <w:color w:val="17365D" w:themeColor="text2" w:themeShade="BF"/>
        </w:rPr>
        <w:t>В подкрашенной воде не видно спрятанной игрушки. Окрашенная вода не прозрачна.</w:t>
      </w:r>
    </w:p>
    <w:p w:rsidR="003C5B55" w:rsidRPr="00050C0A" w:rsidRDefault="003C5B55" w:rsidP="00050C0A">
      <w:pPr>
        <w:pStyle w:val="aa"/>
        <w:numPr>
          <w:ilvl w:val="0"/>
          <w:numId w:val="1"/>
        </w:numPr>
        <w:jc w:val="left"/>
        <w:rPr>
          <w:color w:val="17365D" w:themeColor="text2" w:themeShade="BF"/>
        </w:rPr>
      </w:pPr>
      <w:r w:rsidRPr="00050C0A">
        <w:rPr>
          <w:color w:val="17365D" w:themeColor="text2" w:themeShade="BF"/>
        </w:rPr>
        <w:t>Развитие тактильных ощущений – вода бывает тёплая и холодная.</w:t>
      </w:r>
    </w:p>
    <w:p w:rsidR="003C5B55" w:rsidRPr="00050C0A" w:rsidRDefault="00BE4DA2" w:rsidP="00050C0A">
      <w:pPr>
        <w:pStyle w:val="aa"/>
        <w:numPr>
          <w:ilvl w:val="0"/>
          <w:numId w:val="1"/>
        </w:numPr>
        <w:jc w:val="left"/>
        <w:rPr>
          <w:color w:val="17365D" w:themeColor="text2" w:themeShade="BF"/>
        </w:rPr>
      </w:pPr>
      <w:r w:rsidRPr="00050C0A">
        <w:rPr>
          <w:color w:val="17365D" w:themeColor="text2" w:themeShade="BF"/>
        </w:rPr>
        <w:t>Поз</w:t>
      </w:r>
      <w:r w:rsidR="003C5B55" w:rsidRPr="00050C0A">
        <w:rPr>
          <w:color w:val="17365D" w:themeColor="text2" w:themeShade="BF"/>
        </w:rPr>
        <w:t>наком</w:t>
      </w:r>
      <w:r w:rsidRPr="00050C0A">
        <w:rPr>
          <w:color w:val="17365D" w:themeColor="text2" w:themeShade="BF"/>
        </w:rPr>
        <w:t>ились</w:t>
      </w:r>
      <w:r w:rsidR="003C5B55" w:rsidRPr="00050C0A">
        <w:rPr>
          <w:color w:val="17365D" w:themeColor="text2" w:themeShade="BF"/>
        </w:rPr>
        <w:t xml:space="preserve"> со свойством воды - текучесть.</w:t>
      </w:r>
    </w:p>
    <w:p w:rsidR="003C5B55" w:rsidRPr="00050C0A" w:rsidRDefault="00BE4DA2" w:rsidP="00050C0A">
      <w:pPr>
        <w:pStyle w:val="aa"/>
        <w:numPr>
          <w:ilvl w:val="0"/>
          <w:numId w:val="1"/>
        </w:numPr>
        <w:jc w:val="left"/>
        <w:rPr>
          <w:color w:val="17365D" w:themeColor="text2" w:themeShade="BF"/>
        </w:rPr>
      </w:pPr>
      <w:r w:rsidRPr="00050C0A">
        <w:rPr>
          <w:color w:val="17365D" w:themeColor="text2" w:themeShade="BF"/>
        </w:rPr>
        <w:t>«</w:t>
      </w:r>
      <w:r w:rsidR="003C5B55" w:rsidRPr="00050C0A">
        <w:rPr>
          <w:color w:val="17365D" w:themeColor="text2" w:themeShade="BF"/>
        </w:rPr>
        <w:t>Тонет - не тонет</w:t>
      </w:r>
      <w:r w:rsidRPr="00050C0A">
        <w:rPr>
          <w:color w:val="17365D" w:themeColor="text2" w:themeShade="BF"/>
        </w:rPr>
        <w:t>»</w:t>
      </w:r>
      <w:r w:rsidR="003C5B55" w:rsidRPr="00050C0A">
        <w:rPr>
          <w:color w:val="17365D" w:themeColor="text2" w:themeShade="BF"/>
        </w:rPr>
        <w:t>. Тяжелые предметы тонут, легкие остаются на поверхности воды.</w:t>
      </w:r>
    </w:p>
    <w:p w:rsidR="00050C0A" w:rsidRDefault="003C5B55" w:rsidP="00050C0A">
      <w:pPr>
        <w:pStyle w:val="aa"/>
        <w:numPr>
          <w:ilvl w:val="0"/>
          <w:numId w:val="1"/>
        </w:numPr>
        <w:jc w:val="left"/>
        <w:rPr>
          <w:color w:val="17365D" w:themeColor="text2" w:themeShade="BF"/>
        </w:rPr>
      </w:pPr>
      <w:r w:rsidRPr="00050C0A">
        <w:rPr>
          <w:color w:val="17365D" w:themeColor="text2" w:themeShade="BF"/>
        </w:rPr>
        <w:t>Игры с губкой: «Соберем водичку» - дет</w:t>
      </w:r>
      <w:r w:rsidR="00BE4DA2" w:rsidRPr="00050C0A">
        <w:rPr>
          <w:color w:val="17365D" w:themeColor="text2" w:themeShade="BF"/>
        </w:rPr>
        <w:t>и научились</w:t>
      </w:r>
      <w:r w:rsidRPr="00050C0A">
        <w:rPr>
          <w:color w:val="17365D" w:themeColor="text2" w:themeShade="BF"/>
        </w:rPr>
        <w:t xml:space="preserve"> пользоваться губкой для сбора воды, выжимая губку, можно перелить воду из одной ёмкости в другую.</w:t>
      </w:r>
      <w:r w:rsidR="00050C0A">
        <w:rPr>
          <w:color w:val="17365D" w:themeColor="text2" w:themeShade="BF"/>
        </w:rPr>
        <w:t xml:space="preserve"> </w:t>
      </w: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050C0A" w:rsidRDefault="00050C0A" w:rsidP="00050C0A">
      <w:pPr>
        <w:pStyle w:val="aa"/>
        <w:ind w:left="360"/>
        <w:jc w:val="left"/>
        <w:rPr>
          <w:color w:val="17365D" w:themeColor="text2" w:themeShade="BF"/>
        </w:rPr>
      </w:pPr>
    </w:p>
    <w:p w:rsidR="003C5B55" w:rsidRPr="00050C0A" w:rsidRDefault="00050C0A" w:rsidP="00050C0A">
      <w:pPr>
        <w:pStyle w:val="aa"/>
        <w:ind w:left="360"/>
        <w:jc w:val="right"/>
        <w:rPr>
          <w:color w:val="17365D" w:themeColor="text2" w:themeShade="BF"/>
        </w:rPr>
      </w:pPr>
      <w:r>
        <w:rPr>
          <w:color w:val="17365D" w:themeColor="text2" w:themeShade="BF"/>
        </w:rPr>
        <w:t>17.10.2017 г.</w:t>
      </w:r>
    </w:p>
    <w:sectPr w:rsidR="003C5B55" w:rsidRPr="00050C0A" w:rsidSect="00050C0A">
      <w:pgSz w:w="11906" w:h="16838"/>
      <w:pgMar w:top="1134" w:right="850" w:bottom="1134" w:left="1701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D4F"/>
    <w:multiLevelType w:val="hybridMultilevel"/>
    <w:tmpl w:val="9628E470"/>
    <w:lvl w:ilvl="0" w:tplc="4DFAE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08"/>
  <w:characterSpacingControl w:val="doNotCompress"/>
  <w:compat/>
  <w:rsids>
    <w:rsidRoot w:val="0029792A"/>
    <w:rsid w:val="00050C0A"/>
    <w:rsid w:val="0012088F"/>
    <w:rsid w:val="001570EB"/>
    <w:rsid w:val="001A2E4C"/>
    <w:rsid w:val="0025627F"/>
    <w:rsid w:val="0029792A"/>
    <w:rsid w:val="00374E82"/>
    <w:rsid w:val="003A12BA"/>
    <w:rsid w:val="003C5B55"/>
    <w:rsid w:val="00506220"/>
    <w:rsid w:val="005270AB"/>
    <w:rsid w:val="00700DC2"/>
    <w:rsid w:val="00741702"/>
    <w:rsid w:val="007E1329"/>
    <w:rsid w:val="00A0125D"/>
    <w:rsid w:val="00A0575A"/>
    <w:rsid w:val="00A34EE0"/>
    <w:rsid w:val="00BE4DA2"/>
    <w:rsid w:val="00C57B6C"/>
    <w:rsid w:val="00C65AC6"/>
    <w:rsid w:val="00D818D0"/>
    <w:rsid w:val="00DC130B"/>
    <w:rsid w:val="00E27F87"/>
    <w:rsid w:val="00E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AB"/>
    <w:pPr>
      <w:spacing w:line="360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270A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70AB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</w:rPr>
  </w:style>
  <w:style w:type="paragraph" w:styleId="3">
    <w:name w:val="heading 3"/>
    <w:basedOn w:val="a"/>
    <w:link w:val="30"/>
    <w:qFormat/>
    <w:rsid w:val="005270AB"/>
    <w:pPr>
      <w:spacing w:before="100" w:beforeAutospacing="1" w:after="100" w:afterAutospacing="1" w:line="240" w:lineRule="auto"/>
      <w:jc w:val="left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562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5627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5627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5627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5627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562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27F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627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627F"/>
    <w:rPr>
      <w:rFonts w:eastAsiaTheme="majorEastAsia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562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62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5627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5627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5627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5627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5627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562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62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562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5627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270AB"/>
    <w:rPr>
      <w:b/>
      <w:bCs/>
    </w:rPr>
  </w:style>
  <w:style w:type="character" w:styleId="a9">
    <w:name w:val="Emphasis"/>
    <w:basedOn w:val="a0"/>
    <w:qFormat/>
    <w:rsid w:val="005270AB"/>
    <w:rPr>
      <w:i/>
      <w:iCs/>
    </w:rPr>
  </w:style>
  <w:style w:type="paragraph" w:styleId="aa">
    <w:name w:val="No Spacing"/>
    <w:basedOn w:val="a"/>
    <w:link w:val="ab"/>
    <w:uiPriority w:val="1"/>
    <w:qFormat/>
    <w:rsid w:val="0025627F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5627F"/>
    <w:rPr>
      <w:sz w:val="28"/>
      <w:szCs w:val="28"/>
    </w:rPr>
  </w:style>
  <w:style w:type="paragraph" w:styleId="ac">
    <w:name w:val="List Paragraph"/>
    <w:basedOn w:val="a"/>
    <w:uiPriority w:val="34"/>
    <w:qFormat/>
    <w:rsid w:val="0025627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562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627F"/>
    <w:rPr>
      <w:i/>
      <w:iCs/>
      <w:color w:val="000000" w:themeColor="text1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2562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5627F"/>
    <w:rPr>
      <w:b/>
      <w:bCs/>
      <w:i/>
      <w:iCs/>
      <w:color w:val="4F81BD" w:themeColor="accent1"/>
      <w:sz w:val="28"/>
      <w:szCs w:val="28"/>
    </w:rPr>
  </w:style>
  <w:style w:type="character" w:styleId="af">
    <w:name w:val="Subtle Emphasis"/>
    <w:uiPriority w:val="19"/>
    <w:qFormat/>
    <w:rsid w:val="0025627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5627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5627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5627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5627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5627F"/>
    <w:pPr>
      <w:outlineLvl w:val="9"/>
    </w:pPr>
    <w:rPr>
      <w:rFonts w:asciiTheme="majorHAnsi" w:hAnsiTheme="majorHAnsi" w:cstheme="majorBidi"/>
    </w:rPr>
  </w:style>
  <w:style w:type="paragraph" w:customStyle="1" w:styleId="23">
    <w:name w:val="Стиль2"/>
    <w:basedOn w:val="a"/>
    <w:next w:val="a"/>
    <w:rsid w:val="00EE6126"/>
  </w:style>
  <w:style w:type="paragraph" w:customStyle="1" w:styleId="31">
    <w:name w:val="Стиль3"/>
    <w:basedOn w:val="23"/>
    <w:qFormat/>
    <w:rsid w:val="00C57B6C"/>
    <w:pPr>
      <w:outlineLvl w:val="1"/>
    </w:pPr>
    <w:rPr>
      <w:bCs/>
      <w:szCs w:val="36"/>
    </w:rPr>
  </w:style>
  <w:style w:type="paragraph" w:customStyle="1" w:styleId="71">
    <w:name w:val="Стиль7"/>
    <w:basedOn w:val="a"/>
    <w:rsid w:val="00700DC2"/>
    <w:pPr>
      <w:spacing w:before="100" w:beforeAutospacing="1" w:after="100" w:afterAutospacing="1"/>
      <w:contextualSpacing/>
      <w:outlineLvl w:val="0"/>
    </w:pPr>
    <w:rPr>
      <w:bCs/>
      <w:kern w:val="36"/>
    </w:rPr>
  </w:style>
  <w:style w:type="paragraph" w:customStyle="1" w:styleId="11">
    <w:name w:val="Стиль1"/>
    <w:basedOn w:val="a"/>
    <w:qFormat/>
    <w:rsid w:val="00A34EE0"/>
    <w:rPr>
      <w:rFonts w:eastAsiaTheme="minorEastAsia" w:cstheme="minorBidi"/>
      <w:szCs w:val="22"/>
    </w:rPr>
  </w:style>
  <w:style w:type="paragraph" w:styleId="af5">
    <w:name w:val="Normal (Web)"/>
    <w:basedOn w:val="a"/>
    <w:uiPriority w:val="99"/>
    <w:semiHidden/>
    <w:unhideWhenUsed/>
    <w:rsid w:val="0029792A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dcterms:created xsi:type="dcterms:W3CDTF">2017-10-10T18:00:00Z</dcterms:created>
  <dcterms:modified xsi:type="dcterms:W3CDTF">2017-10-17T14:31:00Z</dcterms:modified>
</cp:coreProperties>
</file>