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02" w:rsidRPr="005C360A" w:rsidRDefault="00341540" w:rsidP="00E9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0A">
        <w:rPr>
          <w:rFonts w:ascii="Times New Roman" w:hAnsi="Times New Roman" w:cs="Times New Roman"/>
          <w:b/>
          <w:sz w:val="28"/>
          <w:szCs w:val="28"/>
        </w:rPr>
        <w:t>Возрастные особенности детей 6 – 7 лет</w:t>
      </w:r>
    </w:p>
    <w:p w:rsidR="00E93B02" w:rsidRPr="005C360A" w:rsidRDefault="00E9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742950</wp:posOffset>
            </wp:positionV>
            <wp:extent cx="2209800" cy="1962150"/>
            <wp:effectExtent l="19050" t="0" r="0" b="0"/>
            <wp:wrapTight wrapText="bothSides">
              <wp:wrapPolygon edited="0">
                <wp:start x="-186" y="0"/>
                <wp:lineTo x="-186" y="21390"/>
                <wp:lineTo x="21600" y="21390"/>
                <wp:lineTo x="21600" y="0"/>
                <wp:lineTo x="-186" y="0"/>
              </wp:wrapPolygon>
            </wp:wrapTight>
            <wp:docPr id="2" name="Рисунок 2" descr="C:\Users\Nina\Desktop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1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540" w:rsidRPr="005C360A">
        <w:rPr>
          <w:rFonts w:ascii="Times New Roman" w:hAnsi="Times New Roman" w:cs="Times New Roman"/>
          <w:sz w:val="28"/>
          <w:szCs w:val="28"/>
        </w:rPr>
        <w:t>Старший дошкольный возраст – период познания мира человеческих отношений, творчества и подготовки к следующему, совершенно новому этапу в его жизни – обучению в школе.</w:t>
      </w:r>
    </w:p>
    <w:p w:rsidR="00341540" w:rsidRPr="005C360A" w:rsidRDefault="00341540">
      <w:pPr>
        <w:rPr>
          <w:rFonts w:ascii="Times New Roman" w:hAnsi="Times New Roman" w:cs="Times New Roman"/>
          <w:b/>
          <w:sz w:val="28"/>
          <w:szCs w:val="28"/>
        </w:rPr>
      </w:pPr>
      <w:r w:rsidRPr="005C360A">
        <w:rPr>
          <w:rFonts w:ascii="Times New Roman" w:hAnsi="Times New Roman" w:cs="Times New Roman"/>
          <w:b/>
          <w:sz w:val="28"/>
          <w:szCs w:val="28"/>
        </w:rPr>
        <w:t>В этом возрасте чаще всего ваш ребенок:</w:t>
      </w:r>
    </w:p>
    <w:p w:rsidR="00341540" w:rsidRPr="005C360A" w:rsidRDefault="00341540" w:rsidP="005C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 </w:t>
      </w:r>
    </w:p>
    <w:p w:rsidR="00341540" w:rsidRPr="005C360A" w:rsidRDefault="002B6A35" w:rsidP="005C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Постепенно социализируется, то есть адаптируется к социальной среде. Он становится способен переходить от своей узкой эгоцентричной позиции </w:t>
      </w:r>
      <w:proofErr w:type="gramStart"/>
      <w:r w:rsidRPr="005C36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60A">
        <w:rPr>
          <w:rFonts w:ascii="Times New Roman" w:hAnsi="Times New Roman" w:cs="Times New Roman"/>
          <w:sz w:val="28"/>
          <w:szCs w:val="28"/>
        </w:rPr>
        <w:t xml:space="preserve"> объективной, учитывать точки зрения других людей и может начать с ними сотрудничать. </w:t>
      </w:r>
    </w:p>
    <w:p w:rsidR="002B6A35" w:rsidRPr="005C360A" w:rsidRDefault="002B6A35" w:rsidP="005C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5C360A"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 w:rsidRPr="005C360A">
        <w:rPr>
          <w:rFonts w:ascii="Times New Roman" w:hAnsi="Times New Roman" w:cs="Times New Roman"/>
          <w:sz w:val="28"/>
          <w:szCs w:val="28"/>
        </w:rPr>
        <w:t xml:space="preserve"> возраста делают выводы о явлениях и вещах, опираясь только на своё непосредственное восприятие. В 7 лет ребенок уже может учитывать другие точки зрения и понимает относительность оценок. Эти качества формируются за счет наблюдения за природными явлениями, опытнической дея</w:t>
      </w:r>
      <w:r w:rsidR="003A6966" w:rsidRPr="005C360A">
        <w:rPr>
          <w:rFonts w:ascii="Times New Roman" w:hAnsi="Times New Roman" w:cs="Times New Roman"/>
          <w:sz w:val="28"/>
          <w:szCs w:val="28"/>
        </w:rPr>
        <w:t>тельности. Последнее выражается</w:t>
      </w:r>
      <w:r w:rsidRPr="005C360A">
        <w:rPr>
          <w:rFonts w:ascii="Times New Roman" w:hAnsi="Times New Roman" w:cs="Times New Roman"/>
          <w:sz w:val="28"/>
          <w:szCs w:val="28"/>
        </w:rPr>
        <w:t xml:space="preserve">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</w:t>
      </w:r>
      <w:proofErr w:type="gramStart"/>
      <w:r w:rsidRPr="005C36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360A">
        <w:rPr>
          <w:rFonts w:ascii="Times New Roman" w:hAnsi="Times New Roman" w:cs="Times New Roman"/>
          <w:sz w:val="28"/>
          <w:szCs w:val="28"/>
        </w:rPr>
        <w:t xml:space="preserve"> вода и поэтому тонет.</w:t>
      </w:r>
    </w:p>
    <w:p w:rsidR="003A6966" w:rsidRPr="005C360A" w:rsidRDefault="003A6966" w:rsidP="005C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</w:t>
      </w:r>
      <w:r w:rsidR="0018054E" w:rsidRPr="005C360A">
        <w:rPr>
          <w:rFonts w:ascii="Times New Roman" w:hAnsi="Times New Roman" w:cs="Times New Roman"/>
          <w:sz w:val="28"/>
          <w:szCs w:val="28"/>
        </w:rPr>
        <w:t>интерес</w:t>
      </w:r>
      <w:r w:rsidRPr="005C360A">
        <w:rPr>
          <w:rFonts w:ascii="Times New Roman" w:hAnsi="Times New Roman" w:cs="Times New Roman"/>
          <w:sz w:val="28"/>
          <w:szCs w:val="28"/>
        </w:rPr>
        <w:t xml:space="preserve">. Но произвольность все еще продолжает формироваться, и поэтому ребенку не всегда легко быть усердным и долго заниматься скучным делом. </w:t>
      </w:r>
      <w:r w:rsidR="0018054E" w:rsidRPr="005C360A">
        <w:rPr>
          <w:rFonts w:ascii="Times New Roman" w:hAnsi="Times New Roman" w:cs="Times New Roman"/>
          <w:sz w:val="28"/>
          <w:szCs w:val="28"/>
        </w:rPr>
        <w:t xml:space="preserve">Он еще легко отвлекается от своих намерений, переключаясь на что-то неожиданное, новое, привлекательное. </w:t>
      </w:r>
    </w:p>
    <w:p w:rsidR="003B47D6" w:rsidRPr="005C360A" w:rsidRDefault="003B47D6" w:rsidP="005C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 – 40 минут, выполняя какую-либо череду задач. Чаще всего такая готовность формируется именно к семи годам.</w:t>
      </w:r>
    </w:p>
    <w:p w:rsidR="003B47D6" w:rsidRPr="005C360A" w:rsidRDefault="003B47D6" w:rsidP="005C3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lastRenderedPageBreak/>
        <w:t xml:space="preserve">Очень </w:t>
      </w:r>
      <w:proofErr w:type="gramStart"/>
      <w:r w:rsidRPr="005C360A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5C360A">
        <w:rPr>
          <w:rFonts w:ascii="Times New Roman" w:hAnsi="Times New Roman" w:cs="Times New Roman"/>
          <w:sz w:val="28"/>
          <w:szCs w:val="28"/>
        </w:rPr>
        <w:t xml:space="preserve"> на внешнюю оценку. Поскольку ему пока трудно составить мнение о себе самом, он создает свой собственный образ из тех оценок, которые слышит в свой адрес.  </w:t>
      </w:r>
    </w:p>
    <w:p w:rsidR="002E5FA2" w:rsidRPr="005C360A" w:rsidRDefault="002E5FA2">
      <w:pPr>
        <w:rPr>
          <w:rFonts w:ascii="Times New Roman" w:hAnsi="Times New Roman" w:cs="Times New Roman"/>
          <w:b/>
          <w:sz w:val="28"/>
          <w:szCs w:val="28"/>
        </w:rPr>
      </w:pPr>
      <w:r w:rsidRPr="005C360A">
        <w:rPr>
          <w:rFonts w:ascii="Times New Roman" w:hAnsi="Times New Roman" w:cs="Times New Roman"/>
          <w:b/>
          <w:sz w:val="28"/>
          <w:szCs w:val="28"/>
        </w:rPr>
        <w:t>Вам как его родителям важно:</w:t>
      </w:r>
    </w:p>
    <w:p w:rsidR="002E5FA2" w:rsidRPr="005C360A" w:rsidRDefault="00316292" w:rsidP="005C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 </w:t>
      </w:r>
    </w:p>
    <w:p w:rsidR="00316292" w:rsidRPr="005C360A" w:rsidRDefault="00AA6CF9" w:rsidP="005C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250190</wp:posOffset>
            </wp:positionV>
            <wp:extent cx="2403475" cy="1802130"/>
            <wp:effectExtent l="19050" t="0" r="0" b="0"/>
            <wp:wrapTight wrapText="bothSides">
              <wp:wrapPolygon edited="0">
                <wp:start x="-171" y="0"/>
                <wp:lineTo x="-171" y="21463"/>
                <wp:lineTo x="21571" y="21463"/>
                <wp:lineTo x="21571" y="0"/>
                <wp:lineTo x="-171" y="0"/>
              </wp:wrapPolygon>
            </wp:wrapTight>
            <wp:docPr id="3" name="Рисунок 3" descr="C:\Users\Nina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292" w:rsidRPr="005C360A">
        <w:rPr>
          <w:rFonts w:ascii="Times New Roman" w:hAnsi="Times New Roman" w:cs="Times New Roman"/>
          <w:sz w:val="28"/>
          <w:szCs w:val="28"/>
        </w:rPr>
        <w:t xml:space="preserve">Не торопиться с походом в школу, если вы замечаете, что у ребенка игровой интерес значительно преобладает </w:t>
      </w:r>
      <w:proofErr w:type="gramStart"/>
      <w:r w:rsidR="00316292" w:rsidRPr="005C360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316292" w:rsidRPr="005C360A">
        <w:rPr>
          <w:rFonts w:ascii="Times New Roman" w:hAnsi="Times New Roman" w:cs="Times New Roman"/>
          <w:sz w:val="28"/>
          <w:szCs w:val="28"/>
        </w:rPr>
        <w:t xml:space="preserve">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школе. </w:t>
      </w:r>
    </w:p>
    <w:p w:rsidR="0055790F" w:rsidRPr="005C360A" w:rsidRDefault="0055790F" w:rsidP="005C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связана с заинтересованностью ребенка и существенно снижается, когда ребенка принуждают к занятиям. По возможности организовать для ребенка интересный и увлекательный познавательный процесс. </w:t>
      </w:r>
    </w:p>
    <w:p w:rsidR="0055790F" w:rsidRPr="005C360A" w:rsidRDefault="0055790F" w:rsidP="005C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помогать ребенку</w:t>
      </w:r>
      <w:r w:rsidR="00430234" w:rsidRPr="005C360A">
        <w:rPr>
          <w:rFonts w:ascii="Times New Roman" w:hAnsi="Times New Roman" w:cs="Times New Roman"/>
          <w:sz w:val="28"/>
          <w:szCs w:val="28"/>
        </w:rPr>
        <w:t>,</w:t>
      </w:r>
      <w:r w:rsidRPr="005C360A">
        <w:rPr>
          <w:rFonts w:ascii="Times New Roman" w:hAnsi="Times New Roman" w:cs="Times New Roman"/>
          <w:sz w:val="28"/>
          <w:szCs w:val="28"/>
        </w:rPr>
        <w:t xml:space="preserve"> освоить новый для него уровень самостоятельности, постепенно уходя от </w:t>
      </w:r>
      <w:proofErr w:type="spellStart"/>
      <w:r w:rsidRPr="005C360A">
        <w:rPr>
          <w:rFonts w:ascii="Times New Roman" w:hAnsi="Times New Roman" w:cs="Times New Roman"/>
          <w:sz w:val="28"/>
          <w:szCs w:val="28"/>
        </w:rPr>
        <w:t>гиперконтроля</w:t>
      </w:r>
      <w:proofErr w:type="spellEnd"/>
      <w:r w:rsidRPr="005C360A">
        <w:rPr>
          <w:rFonts w:ascii="Times New Roman" w:hAnsi="Times New Roman" w:cs="Times New Roman"/>
          <w:sz w:val="28"/>
          <w:szCs w:val="28"/>
        </w:rPr>
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 </w:t>
      </w:r>
    </w:p>
    <w:p w:rsidR="00114EAE" w:rsidRPr="005C360A" w:rsidRDefault="00430234" w:rsidP="005C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 По возможности избегайте заключений о личности ребенка в целом, оценивайте лишь его действие или поступок.</w:t>
      </w:r>
    </w:p>
    <w:p w:rsidR="00430234" w:rsidRPr="005C360A" w:rsidRDefault="002B0E67" w:rsidP="005C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t xml:space="preserve">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 </w:t>
      </w:r>
    </w:p>
    <w:p w:rsidR="002B0E67" w:rsidRPr="005C360A" w:rsidRDefault="002B0E67" w:rsidP="005C3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360A">
        <w:rPr>
          <w:rFonts w:ascii="Times New Roman" w:hAnsi="Times New Roman" w:cs="Times New Roman"/>
          <w:sz w:val="28"/>
          <w:szCs w:val="28"/>
        </w:rPr>
        <w:lastRenderedPageBreak/>
        <w:t xml:space="preserve"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отражает способность ребенка справляться с учебной ситуацией, но не является однозначным показателем его личностной </w:t>
      </w:r>
      <w:proofErr w:type="spellStart"/>
      <w:r w:rsidRPr="005C360A">
        <w:rPr>
          <w:rFonts w:ascii="Times New Roman" w:hAnsi="Times New Roman" w:cs="Times New Roman"/>
          <w:sz w:val="28"/>
          <w:szCs w:val="28"/>
        </w:rPr>
        <w:t>реализованности</w:t>
      </w:r>
      <w:proofErr w:type="spellEnd"/>
      <w:r w:rsidRPr="005C3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966" w:rsidRDefault="003A6966"/>
    <w:p w:rsidR="002B6A35" w:rsidRDefault="007D77E1" w:rsidP="00AA6CF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A6CF9">
        <w:rPr>
          <w:noProof/>
          <w:lang w:eastAsia="ru-RU"/>
        </w:rPr>
        <w:drawing>
          <wp:inline distT="0" distB="0" distL="0" distR="0">
            <wp:extent cx="3333750" cy="1875234"/>
            <wp:effectExtent l="19050" t="0" r="0" b="0"/>
            <wp:docPr id="4" name="Рисунок 4" descr="C:\Users\Nina\Desktop\foto13_18_08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Desktop\foto13_18_08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89" cy="187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F6" w:rsidRDefault="000A67F6" w:rsidP="00AA6CF9">
      <w:pPr>
        <w:jc w:val="center"/>
      </w:pPr>
    </w:p>
    <w:p w:rsidR="00AA6CF9" w:rsidRDefault="00AA6CF9" w:rsidP="00AA6CF9">
      <w:pPr>
        <w:jc w:val="center"/>
      </w:pPr>
    </w:p>
    <w:p w:rsidR="00AA6CF9" w:rsidRPr="000A67F6" w:rsidRDefault="000A67F6" w:rsidP="00AA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0A67F6">
        <w:rPr>
          <w:rFonts w:ascii="Times New Roman" w:hAnsi="Times New Roman" w:cs="Times New Roman"/>
          <w:sz w:val="24"/>
          <w:szCs w:val="24"/>
        </w:rPr>
        <w:t xml:space="preserve">«Возрастные особенности детей». Ивлева И.А., </w:t>
      </w:r>
      <w:proofErr w:type="spellStart"/>
      <w:r w:rsidRPr="000A67F6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0A67F6">
        <w:rPr>
          <w:rFonts w:ascii="Times New Roman" w:hAnsi="Times New Roman" w:cs="Times New Roman"/>
          <w:sz w:val="24"/>
          <w:szCs w:val="24"/>
        </w:rPr>
        <w:t xml:space="preserve"> И.Ю., </w:t>
      </w:r>
      <w:proofErr w:type="spellStart"/>
      <w:r w:rsidRPr="000A67F6">
        <w:rPr>
          <w:rFonts w:ascii="Times New Roman" w:hAnsi="Times New Roman" w:cs="Times New Roman"/>
          <w:sz w:val="24"/>
          <w:szCs w:val="24"/>
        </w:rPr>
        <w:t>Сафуанова</w:t>
      </w:r>
      <w:proofErr w:type="spellEnd"/>
      <w:r w:rsidRPr="000A67F6"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AA6CF9" w:rsidRPr="000A67F6" w:rsidSect="005C360A">
      <w:pgSz w:w="11906" w:h="16838"/>
      <w:pgMar w:top="720" w:right="720" w:bottom="720" w:left="720" w:header="708" w:footer="708" w:gutter="0"/>
      <w:pgBorders w:offsetFrom="page">
        <w:top w:val="crossStitch" w:sz="9" w:space="24" w:color="5F497A" w:themeColor="accent4" w:themeShade="BF"/>
        <w:left w:val="crossStitch" w:sz="9" w:space="24" w:color="5F497A" w:themeColor="accent4" w:themeShade="BF"/>
        <w:bottom w:val="crossStitch" w:sz="9" w:space="24" w:color="5F497A" w:themeColor="accent4" w:themeShade="BF"/>
        <w:right w:val="crossStitch" w:sz="9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8E8"/>
    <w:multiLevelType w:val="hybridMultilevel"/>
    <w:tmpl w:val="4808C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609CF"/>
    <w:multiLevelType w:val="hybridMultilevel"/>
    <w:tmpl w:val="E522F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540"/>
    <w:rsid w:val="000A67F6"/>
    <w:rsid w:val="00114EAE"/>
    <w:rsid w:val="00147751"/>
    <w:rsid w:val="0018054E"/>
    <w:rsid w:val="001C720C"/>
    <w:rsid w:val="002B0E67"/>
    <w:rsid w:val="002B6A35"/>
    <w:rsid w:val="002E5FA2"/>
    <w:rsid w:val="00316292"/>
    <w:rsid w:val="00341540"/>
    <w:rsid w:val="003A6966"/>
    <w:rsid w:val="003B47D6"/>
    <w:rsid w:val="003C46D4"/>
    <w:rsid w:val="00430234"/>
    <w:rsid w:val="0055790F"/>
    <w:rsid w:val="005C360A"/>
    <w:rsid w:val="005D7480"/>
    <w:rsid w:val="007D77E1"/>
    <w:rsid w:val="00840917"/>
    <w:rsid w:val="00AA6CF9"/>
    <w:rsid w:val="00CA43E4"/>
    <w:rsid w:val="00D36149"/>
    <w:rsid w:val="00E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27</cp:revision>
  <dcterms:created xsi:type="dcterms:W3CDTF">2020-10-15T18:52:00Z</dcterms:created>
  <dcterms:modified xsi:type="dcterms:W3CDTF">2020-10-18T15:11:00Z</dcterms:modified>
</cp:coreProperties>
</file>