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9B" w:rsidRPr="000E3ED6" w:rsidRDefault="00773E9B" w:rsidP="00B66FC7">
      <w:pPr>
        <w:shd w:val="clear" w:color="auto" w:fill="FFFFFF"/>
        <w:spacing w:after="0"/>
        <w:jc w:val="center"/>
        <w:rPr>
          <w:b/>
          <w:color w:val="000000" w:themeColor="text1"/>
          <w:szCs w:val="30"/>
        </w:rPr>
      </w:pPr>
      <w:r w:rsidRPr="000E3ED6">
        <w:rPr>
          <w:b/>
          <w:color w:val="000000" w:themeColor="text1"/>
          <w:szCs w:val="30"/>
        </w:rPr>
        <w:t>МДОУ «Детский сад №95»</w:t>
      </w:r>
    </w:p>
    <w:p w:rsidR="00F20A87" w:rsidRPr="00F20A87" w:rsidRDefault="00773E9B" w:rsidP="00B66FC7">
      <w:pPr>
        <w:shd w:val="clear" w:color="auto" w:fill="FFFFFF"/>
        <w:jc w:val="center"/>
        <w:rPr>
          <w:rFonts w:eastAsia="Times New Roman"/>
          <w:vanish/>
          <w:sz w:val="24"/>
          <w:szCs w:val="24"/>
          <w:lang w:eastAsia="ru-RU"/>
        </w:rPr>
      </w:pPr>
      <w:r w:rsidRPr="000E3ED6">
        <w:rPr>
          <w:b/>
          <w:color w:val="000000" w:themeColor="text1"/>
          <w:szCs w:val="30"/>
        </w:rPr>
        <w:t>Материал для занятий с детьми дома. Подготовительная группа.</w:t>
      </w:r>
    </w:p>
    <w:p w:rsidR="00F20A87" w:rsidRPr="00F20A87" w:rsidRDefault="00F20A87" w:rsidP="00F20A87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F20A87" w:rsidRPr="00F20A87" w:rsidRDefault="00F20A87" w:rsidP="00F20A87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F20A87" w:rsidRPr="00F20A87" w:rsidRDefault="00F20A87" w:rsidP="00F20A87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F20A87" w:rsidRPr="00F20A87" w:rsidRDefault="00F20A87" w:rsidP="00F20A87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F20A87" w:rsidRPr="00F20A87" w:rsidRDefault="00F20A87" w:rsidP="00F20A87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F20A87" w:rsidRPr="00F20A87" w:rsidRDefault="00F20A87" w:rsidP="00F20A87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F20A87" w:rsidRPr="00F20A87" w:rsidRDefault="00F20A87" w:rsidP="00F20A87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F20A87" w:rsidRPr="00F20A87" w:rsidRDefault="00F20A87" w:rsidP="00F20A87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F20A87" w:rsidRPr="00F20A87" w:rsidRDefault="00F20A87" w:rsidP="00F20A87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F20A87" w:rsidRDefault="00F20A87" w:rsidP="00F20A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66FC7" w:rsidRDefault="00B66FC7" w:rsidP="00F20A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B66FC7" w:rsidTr="00B66FC7">
        <w:tc>
          <w:tcPr>
            <w:tcW w:w="9571" w:type="dxa"/>
          </w:tcPr>
          <w:p w:rsidR="00B66FC7" w:rsidRDefault="00B66FC7" w:rsidP="00B66FC7">
            <w:pPr>
              <w:pStyle w:val="a5"/>
              <w:numPr>
                <w:ilvl w:val="0"/>
                <w:numId w:val="4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Соедини линией</w:t>
            </w:r>
          </w:p>
        </w:tc>
      </w:tr>
      <w:tr w:rsidR="00B66FC7" w:rsidTr="00B66FC7">
        <w:tc>
          <w:tcPr>
            <w:tcW w:w="9571" w:type="dxa"/>
          </w:tcPr>
          <w:p w:rsidR="00B66FC7" w:rsidRDefault="00B66FC7" w:rsidP="00B66FC7">
            <w:pPr>
              <w:pStyle w:val="a5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8890</wp:posOffset>
                  </wp:positionV>
                  <wp:extent cx="5248275" cy="2343150"/>
                  <wp:effectExtent l="19050" t="0" r="9525" b="0"/>
                  <wp:wrapNone/>
                  <wp:docPr id="1" name="Рисунок 1" descr="https://vesnushkaclub.com/wp-content/uploads/2018/11/vidy-transporta1-e1542664648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esnushkaclub.com/wp-content/uploads/2018/11/vidy-transporta1-e1542664648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082" cy="234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6FC7" w:rsidRDefault="00B66FC7" w:rsidP="00B66FC7">
            <w:pPr>
              <w:pStyle w:val="a5"/>
            </w:pPr>
          </w:p>
          <w:p w:rsidR="00B66FC7" w:rsidRDefault="00B66FC7" w:rsidP="00B66FC7">
            <w:pPr>
              <w:pStyle w:val="a5"/>
            </w:pPr>
          </w:p>
          <w:p w:rsidR="00B66FC7" w:rsidRDefault="00B66FC7" w:rsidP="00B66FC7">
            <w:pPr>
              <w:pStyle w:val="a5"/>
            </w:pPr>
          </w:p>
          <w:p w:rsidR="00B66FC7" w:rsidRDefault="00B66FC7" w:rsidP="00B66FC7">
            <w:pPr>
              <w:pStyle w:val="a5"/>
            </w:pPr>
          </w:p>
          <w:p w:rsidR="00B66FC7" w:rsidRDefault="00B66FC7" w:rsidP="00B66FC7">
            <w:pPr>
              <w:pStyle w:val="a5"/>
            </w:pPr>
          </w:p>
          <w:p w:rsidR="00B66FC7" w:rsidRDefault="00B66FC7" w:rsidP="00B66FC7">
            <w:pPr>
              <w:pStyle w:val="a5"/>
            </w:pPr>
          </w:p>
          <w:p w:rsidR="00B66FC7" w:rsidRDefault="00B66FC7" w:rsidP="00B66FC7">
            <w:pPr>
              <w:pStyle w:val="a5"/>
            </w:pPr>
          </w:p>
          <w:p w:rsidR="00B66FC7" w:rsidRDefault="00B66FC7" w:rsidP="00B66FC7">
            <w:pPr>
              <w:pStyle w:val="a5"/>
            </w:pPr>
          </w:p>
          <w:p w:rsidR="00B66FC7" w:rsidRDefault="00B66FC7" w:rsidP="00B66FC7">
            <w:pPr>
              <w:pStyle w:val="a5"/>
            </w:pPr>
          </w:p>
          <w:p w:rsidR="00B66FC7" w:rsidRDefault="00B66FC7" w:rsidP="00B66FC7">
            <w:pPr>
              <w:pStyle w:val="a5"/>
            </w:pPr>
          </w:p>
          <w:p w:rsidR="00B66FC7" w:rsidRDefault="00B66FC7" w:rsidP="00B66FC7">
            <w:pPr>
              <w:pStyle w:val="a5"/>
            </w:pPr>
          </w:p>
        </w:tc>
      </w:tr>
      <w:tr w:rsidR="00B66FC7" w:rsidTr="00B66FC7">
        <w:tc>
          <w:tcPr>
            <w:tcW w:w="9571" w:type="dxa"/>
          </w:tcPr>
          <w:p w:rsidR="00B66FC7" w:rsidRPr="00773E9B" w:rsidRDefault="00B66FC7" w:rsidP="00B66FC7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773E9B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Изучите детали, из которых состоит </w:t>
            </w:r>
            <w:r>
              <w:rPr>
                <w:color w:val="000000" w:themeColor="text1"/>
                <w:sz w:val="30"/>
                <w:szCs w:val="30"/>
                <w:shd w:val="clear" w:color="auto" w:fill="FFFFFF"/>
              </w:rPr>
              <w:t>транспорт</w:t>
            </w:r>
          </w:p>
          <w:p w:rsidR="00B66FC7" w:rsidRDefault="00B66FC7" w:rsidP="00B66FC7">
            <w:pPr>
              <w:pStyle w:val="a5"/>
              <w:jc w:val="center"/>
              <w:rPr>
                <w:noProof/>
                <w:lang w:eastAsia="ru-RU"/>
              </w:rPr>
            </w:pPr>
          </w:p>
        </w:tc>
      </w:tr>
      <w:tr w:rsidR="00B66FC7" w:rsidTr="00B66FC7">
        <w:tc>
          <w:tcPr>
            <w:tcW w:w="9571" w:type="dxa"/>
          </w:tcPr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  <w:r w:rsidRPr="00B66FC7">
              <w:rPr>
                <w:noProof/>
                <w:lang w:eastAsia="ru-RU"/>
              </w:rPr>
              <w:drawing>
                <wp:inline distT="0" distB="0" distL="0" distR="0">
                  <wp:extent cx="3429000" cy="2028825"/>
                  <wp:effectExtent l="19050" t="0" r="0" b="0"/>
                  <wp:docPr id="2" name="Рисунок 7" descr="https://vesnushkaclub.com/wp-content/uploads/2018/11/iz-chego-sostoit-avtomobil-e1542794082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esnushkaclub.com/wp-content/uploads/2018/11/iz-chego-sostoit-avtomobil-e1542794082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698" cy="2029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FC7" w:rsidTr="00B66FC7">
        <w:tc>
          <w:tcPr>
            <w:tcW w:w="9571" w:type="dxa"/>
          </w:tcPr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13335</wp:posOffset>
                  </wp:positionV>
                  <wp:extent cx="3368040" cy="1752600"/>
                  <wp:effectExtent l="19050" t="0" r="3810" b="0"/>
                  <wp:wrapNone/>
                  <wp:docPr id="3" name="Рисунок 10" descr="Элементы конструкции самолета | АВИАЦИЯ, ПОНЯТНАЯ ВСЕ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Элементы конструкции самолета | АВИАЦИЯ, ПОНЯТНАЯ ВСЕ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182245</wp:posOffset>
                  </wp:positionV>
                  <wp:extent cx="3019425" cy="2000250"/>
                  <wp:effectExtent l="19050" t="0" r="9525" b="0"/>
                  <wp:wrapNone/>
                  <wp:docPr id="13" name="Рисунок 13" descr="Из чего состоит корабль – стихи про корабл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з чего состоит корабль – стихи про корабл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</w:tc>
      </w:tr>
      <w:tr w:rsidR="00B66FC7" w:rsidTr="00B66FC7">
        <w:tc>
          <w:tcPr>
            <w:tcW w:w="9571" w:type="dxa"/>
          </w:tcPr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  <w:p w:rsidR="00B66FC7" w:rsidRDefault="00B66FC7" w:rsidP="00B66FC7">
            <w:pPr>
              <w:pStyle w:val="a5"/>
              <w:rPr>
                <w:noProof/>
                <w:lang w:eastAsia="ru-RU"/>
              </w:rPr>
            </w:pPr>
          </w:p>
        </w:tc>
      </w:tr>
    </w:tbl>
    <w:p w:rsidR="00B66FC7" w:rsidRDefault="00B66FC7" w:rsidP="00F20A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66FC7" w:rsidRPr="00773E9B" w:rsidRDefault="00B66FC7" w:rsidP="00B66FC7">
      <w:pPr>
        <w:pStyle w:val="a5"/>
        <w:numPr>
          <w:ilvl w:val="0"/>
          <w:numId w:val="4"/>
        </w:numPr>
        <w:rPr>
          <w:color w:val="000000" w:themeColor="text1"/>
          <w:sz w:val="30"/>
          <w:szCs w:val="30"/>
          <w:shd w:val="clear" w:color="auto" w:fill="FFFFFF"/>
        </w:rPr>
      </w:pPr>
      <w:r>
        <w:rPr>
          <w:rFonts w:ascii="LatoRegular" w:hAnsi="LatoRegular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2796011</wp:posOffset>
            </wp:positionH>
            <wp:positionV relativeFrom="paragraph">
              <wp:posOffset>558166</wp:posOffset>
            </wp:positionV>
            <wp:extent cx="3229503" cy="4572000"/>
            <wp:effectExtent l="19050" t="0" r="8997" b="0"/>
            <wp:wrapNone/>
            <wp:docPr id="9" name="Рисунок 19" descr="https://vesnushkaclub.com/wp-content/uploads/2018/11/professii-1-e154302178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esnushkaclub.com/wp-content/uploads/2018/11/professii-1-e15430217828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03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toRegular" w:hAnsi="LatoRegular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558165</wp:posOffset>
            </wp:positionV>
            <wp:extent cx="3230880" cy="4572000"/>
            <wp:effectExtent l="19050" t="0" r="7620" b="0"/>
            <wp:wrapNone/>
            <wp:docPr id="11" name="Рисунок 16" descr="https://vesnushkaclub.com/wp-content/uploads/2018/11/professii-e1543021794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esnushkaclub.com/wp-content/uploads/2018/11/professii-e15430217947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E9B">
        <w:rPr>
          <w:rFonts w:ascii="LatoRegular" w:hAnsi="LatoRegular"/>
          <w:color w:val="000000" w:themeColor="text1"/>
          <w:sz w:val="30"/>
          <w:szCs w:val="30"/>
          <w:shd w:val="clear" w:color="auto" w:fill="FFFFFF"/>
        </w:rPr>
        <w:t>Рассмотрите карточки и познакомьте ребенка с водителями разных видов транспорта.</w:t>
      </w:r>
    </w:p>
    <w:p w:rsidR="00B66FC7" w:rsidRDefault="00B66FC7" w:rsidP="00B66FC7">
      <w:pPr>
        <w:rPr>
          <w:color w:val="000000" w:themeColor="text1"/>
          <w:sz w:val="30"/>
          <w:szCs w:val="30"/>
          <w:shd w:val="clear" w:color="auto" w:fill="FFFFFF"/>
        </w:rPr>
      </w:pPr>
    </w:p>
    <w:p w:rsidR="00B66FC7" w:rsidRDefault="00B66FC7" w:rsidP="00B66FC7">
      <w:pPr>
        <w:rPr>
          <w:color w:val="000000" w:themeColor="text1"/>
          <w:sz w:val="30"/>
          <w:szCs w:val="30"/>
          <w:shd w:val="clear" w:color="auto" w:fill="FFFFFF"/>
        </w:rPr>
      </w:pPr>
    </w:p>
    <w:p w:rsidR="00B66FC7" w:rsidRDefault="00B66FC7" w:rsidP="00B66FC7">
      <w:pPr>
        <w:rPr>
          <w:color w:val="000000" w:themeColor="text1"/>
          <w:sz w:val="30"/>
          <w:szCs w:val="30"/>
          <w:shd w:val="clear" w:color="auto" w:fill="FFFFFF"/>
        </w:rPr>
      </w:pPr>
    </w:p>
    <w:p w:rsidR="00B66FC7" w:rsidRDefault="00B66FC7" w:rsidP="00B66FC7">
      <w:pPr>
        <w:rPr>
          <w:color w:val="000000" w:themeColor="text1"/>
          <w:sz w:val="30"/>
          <w:szCs w:val="30"/>
          <w:shd w:val="clear" w:color="auto" w:fill="FFFFFF"/>
        </w:rPr>
      </w:pPr>
    </w:p>
    <w:p w:rsidR="00B66FC7" w:rsidRDefault="00B66FC7" w:rsidP="00B66FC7">
      <w:pPr>
        <w:rPr>
          <w:color w:val="000000" w:themeColor="text1"/>
          <w:sz w:val="30"/>
          <w:szCs w:val="30"/>
          <w:shd w:val="clear" w:color="auto" w:fill="FFFFFF"/>
        </w:rPr>
      </w:pPr>
    </w:p>
    <w:p w:rsidR="00B66FC7" w:rsidRDefault="00B66FC7" w:rsidP="00B66FC7">
      <w:pPr>
        <w:rPr>
          <w:color w:val="000000" w:themeColor="text1"/>
          <w:sz w:val="30"/>
          <w:szCs w:val="30"/>
          <w:shd w:val="clear" w:color="auto" w:fill="FFFFFF"/>
        </w:rPr>
      </w:pPr>
    </w:p>
    <w:p w:rsidR="00B66FC7" w:rsidRDefault="00B66FC7" w:rsidP="00B66FC7">
      <w:pPr>
        <w:rPr>
          <w:color w:val="000000" w:themeColor="text1"/>
          <w:sz w:val="30"/>
          <w:szCs w:val="30"/>
          <w:shd w:val="clear" w:color="auto" w:fill="FFFFFF"/>
        </w:rPr>
      </w:pPr>
    </w:p>
    <w:p w:rsidR="00B66FC7" w:rsidRDefault="00B66FC7" w:rsidP="00B66FC7">
      <w:pPr>
        <w:rPr>
          <w:color w:val="000000" w:themeColor="text1"/>
          <w:sz w:val="30"/>
          <w:szCs w:val="30"/>
          <w:shd w:val="clear" w:color="auto" w:fill="FFFFFF"/>
        </w:rPr>
      </w:pPr>
    </w:p>
    <w:p w:rsidR="00B66FC7" w:rsidRDefault="00B66FC7" w:rsidP="00B66FC7">
      <w:pPr>
        <w:rPr>
          <w:color w:val="000000" w:themeColor="text1"/>
          <w:sz w:val="30"/>
          <w:szCs w:val="30"/>
          <w:shd w:val="clear" w:color="auto" w:fill="FFFFFF"/>
        </w:rPr>
      </w:pPr>
    </w:p>
    <w:p w:rsidR="00B66FC7" w:rsidRDefault="00B66FC7" w:rsidP="00B66FC7">
      <w:pPr>
        <w:rPr>
          <w:color w:val="000000" w:themeColor="text1"/>
          <w:sz w:val="30"/>
          <w:szCs w:val="30"/>
          <w:shd w:val="clear" w:color="auto" w:fill="FFFFFF"/>
        </w:rPr>
      </w:pPr>
    </w:p>
    <w:p w:rsidR="00B66FC7" w:rsidRDefault="00B66FC7" w:rsidP="00B66FC7">
      <w:pPr>
        <w:rPr>
          <w:color w:val="000000" w:themeColor="text1"/>
          <w:sz w:val="30"/>
          <w:szCs w:val="30"/>
          <w:shd w:val="clear" w:color="auto" w:fill="FFFFFF"/>
        </w:rPr>
      </w:pPr>
    </w:p>
    <w:p w:rsidR="00B66FC7" w:rsidRDefault="00B66FC7" w:rsidP="00B66FC7">
      <w:pPr>
        <w:rPr>
          <w:color w:val="000000" w:themeColor="text1"/>
          <w:sz w:val="30"/>
          <w:szCs w:val="30"/>
          <w:shd w:val="clear" w:color="auto" w:fill="FFFFFF"/>
        </w:rPr>
      </w:pPr>
    </w:p>
    <w:p w:rsidR="00B66FC7" w:rsidRDefault="00B66FC7" w:rsidP="00B66FC7">
      <w:pPr>
        <w:spacing w:before="240"/>
      </w:pPr>
      <w:r>
        <w:t>Информационные источники:</w:t>
      </w:r>
    </w:p>
    <w:p w:rsidR="00B66FC7" w:rsidRPr="00B66FC7" w:rsidRDefault="00B66FC7" w:rsidP="00F20A87">
      <w:pPr>
        <w:pStyle w:val="a5"/>
        <w:numPr>
          <w:ilvl w:val="0"/>
          <w:numId w:val="2"/>
        </w:num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hyperlink r:id="rId11" w:history="1">
        <w:r>
          <w:rPr>
            <w:rStyle w:val="a6"/>
          </w:rPr>
          <w:t>https://vesnushkaclub.com/tematicheskie-zanjatija/tematicheskie-nedeli/tematicheskaja-nedelja-transport-ponedelnik/</w:t>
        </w:r>
      </w:hyperlink>
    </w:p>
    <w:p w:rsidR="00F20A87" w:rsidRPr="00F20A87" w:rsidRDefault="00F20A87" w:rsidP="00F20A87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773E9B" w:rsidRDefault="00773E9B" w:rsidP="00F20A87">
      <w:pPr>
        <w:rPr>
          <w:color w:val="000000" w:themeColor="text1"/>
          <w:sz w:val="30"/>
          <w:szCs w:val="30"/>
          <w:shd w:val="clear" w:color="auto" w:fill="FFFFFF"/>
        </w:rPr>
      </w:pPr>
    </w:p>
    <w:p w:rsidR="00773E9B" w:rsidRDefault="00773E9B" w:rsidP="00F20A87">
      <w:pPr>
        <w:rPr>
          <w:color w:val="000000" w:themeColor="text1"/>
          <w:sz w:val="30"/>
          <w:szCs w:val="30"/>
          <w:shd w:val="clear" w:color="auto" w:fill="FFFFFF"/>
        </w:rPr>
      </w:pPr>
    </w:p>
    <w:p w:rsidR="00773E9B" w:rsidRPr="00773E9B" w:rsidRDefault="00773E9B" w:rsidP="00F20A87">
      <w:pPr>
        <w:rPr>
          <w:color w:val="000000" w:themeColor="text1"/>
          <w:sz w:val="30"/>
          <w:szCs w:val="30"/>
          <w:shd w:val="clear" w:color="auto" w:fill="FFFFFF"/>
        </w:rPr>
      </w:pPr>
    </w:p>
    <w:p w:rsidR="00773E9B" w:rsidRDefault="00773E9B" w:rsidP="00F20A87"/>
    <w:sectPr w:rsidR="00773E9B" w:rsidSect="00B66FC7">
      <w:pgSz w:w="11906" w:h="16838"/>
      <w:pgMar w:top="851" w:right="850" w:bottom="56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5AA5"/>
    <w:multiLevelType w:val="hybridMultilevel"/>
    <w:tmpl w:val="7E46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6AC3"/>
    <w:multiLevelType w:val="hybridMultilevel"/>
    <w:tmpl w:val="3C5E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01EA3"/>
    <w:multiLevelType w:val="hybridMultilevel"/>
    <w:tmpl w:val="E860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73A8D"/>
    <w:multiLevelType w:val="hybridMultilevel"/>
    <w:tmpl w:val="E860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87"/>
    <w:rsid w:val="00090DE6"/>
    <w:rsid w:val="00773E9B"/>
    <w:rsid w:val="007A3DB5"/>
    <w:rsid w:val="00983699"/>
    <w:rsid w:val="00B66FC7"/>
    <w:rsid w:val="00BD027F"/>
    <w:rsid w:val="00E26137"/>
    <w:rsid w:val="00F2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A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A87"/>
    <w:rPr>
      <w:b/>
      <w:bCs/>
    </w:rPr>
  </w:style>
  <w:style w:type="paragraph" w:styleId="a5">
    <w:name w:val="List Paragraph"/>
    <w:basedOn w:val="a"/>
    <w:uiPriority w:val="34"/>
    <w:qFormat/>
    <w:rsid w:val="00F20A8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0D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FC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66FC7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B6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esnushkaclub.com/tematicheskie-zanjatija/tematicheskie-nedeli/tematicheskaja-nedelja-transport-ponedelnik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 Alexandr</dc:creator>
  <cp:lastModifiedBy>95 сад</cp:lastModifiedBy>
  <cp:revision>2</cp:revision>
  <dcterms:created xsi:type="dcterms:W3CDTF">2020-04-20T09:48:00Z</dcterms:created>
  <dcterms:modified xsi:type="dcterms:W3CDTF">2020-04-20T13:05:00Z</dcterms:modified>
</cp:coreProperties>
</file>