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7" w:rsidRPr="00677D75" w:rsidRDefault="00677D75" w:rsidP="00677D75">
      <w:pPr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r w:rsidRPr="00677D75">
        <w:rPr>
          <w:rFonts w:ascii="Cambria Math" w:hAnsi="Cambria Math"/>
          <w:b/>
          <w:sz w:val="28"/>
          <w:szCs w:val="28"/>
        </w:rPr>
        <w:t xml:space="preserve">Как </w:t>
      </w:r>
      <w:r>
        <w:rPr>
          <w:rFonts w:ascii="Cambria Math" w:hAnsi="Cambria Math"/>
          <w:b/>
          <w:sz w:val="28"/>
          <w:szCs w:val="28"/>
        </w:rPr>
        <w:t>помочь ребенку вырасти</w:t>
      </w:r>
      <w:r w:rsidRPr="00677D75">
        <w:rPr>
          <w:rFonts w:ascii="Cambria Math" w:hAnsi="Cambria Math"/>
          <w:b/>
          <w:sz w:val="28"/>
          <w:szCs w:val="28"/>
        </w:rPr>
        <w:t xml:space="preserve"> самостоятельным и инициативным</w:t>
      </w:r>
    </w:p>
    <w:bookmarkEnd w:id="0"/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</w:p>
    <w:p w:rsidR="00946F87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</w:t>
      </w:r>
    </w:p>
    <w:p w:rsidR="00677D75" w:rsidRPr="00677D75" w:rsidRDefault="00677D75" w:rsidP="00946F87">
      <w:pPr>
        <w:rPr>
          <w:rFonts w:ascii="Cambria Math" w:hAnsi="Cambria Math"/>
          <w:sz w:val="28"/>
          <w:szCs w:val="28"/>
        </w:rPr>
      </w:pP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t>Поощряйте самостоятельную игру</w:t>
      </w:r>
    </w:p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  <w:proofErr w:type="spellStart"/>
      <w:r w:rsidRPr="00677D75">
        <w:rPr>
          <w:rFonts w:ascii="Cambria Math" w:hAnsi="Cambria Math"/>
          <w:sz w:val="28"/>
          <w:szCs w:val="28"/>
        </w:rPr>
        <w:t>Пpeдocтавляйте</w:t>
      </w:r>
      <w:proofErr w:type="spellEnd"/>
      <w:r w:rsidRPr="00677D75">
        <w:rPr>
          <w:rFonts w:ascii="Cambria Math" w:hAnsi="Cambria Math"/>
          <w:sz w:val="28"/>
          <w:szCs w:val="28"/>
        </w:rPr>
        <w:t xml:space="preserve">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t>Разрешайте допускать ошибки</w:t>
      </w:r>
    </w:p>
    <w:p w:rsidR="003279B4" w:rsidRPr="00677D75" w:rsidRDefault="003279B4" w:rsidP="00946F87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1563370</wp:posOffset>
            </wp:positionV>
            <wp:extent cx="3688080" cy="2190750"/>
            <wp:effectExtent l="19050" t="0" r="7620" b="0"/>
            <wp:wrapTight wrapText="bothSides">
              <wp:wrapPolygon edited="0">
                <wp:start x="-112" y="0"/>
                <wp:lineTo x="-112" y="21412"/>
                <wp:lineTo x="21645" y="21412"/>
                <wp:lineTo x="21645" y="0"/>
                <wp:lineTo x="-112" y="0"/>
              </wp:wrapPolygon>
            </wp:wrapTight>
            <wp:docPr id="1" name="Рисунок 1" descr="ÐÐ°ÑÑÐ¸Ð½ÐºÐ¸ Ð¿Ð¾ Ð·Ð°Ð¿ÑÐ¾ÑÑ ÑÐ°Ð¼Ð¾ÑÑÐ¾ÑÑÐµÐ»ÑÐ½ÑÐ¹ ÑÐµÐ±ÐµÐ½Ð¾Ðº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°Ð¼Ð¾ÑÑÐ¾ÑÑÐµÐ»ÑÐ½ÑÐ¹ ÑÐµÐ±ÐµÐ½Ð¾Ðº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F87" w:rsidRPr="00677D75">
        <w:rPr>
          <w:rFonts w:ascii="Cambria Math" w:hAnsi="Cambria Math"/>
          <w:sz w:val="28"/>
          <w:szCs w:val="28"/>
        </w:rPr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  <w:r>
        <w:rPr>
          <w:rFonts w:ascii="Cambria Math" w:hAnsi="Cambria Math"/>
          <w:sz w:val="28"/>
          <w:szCs w:val="28"/>
        </w:rPr>
        <w:t xml:space="preserve"> </w:t>
      </w:r>
      <w:r w:rsidR="0061435A">
        <w:rPr>
          <w:rFonts w:ascii="Cambria Math" w:hAnsi="Cambria Math"/>
          <w:sz w:val="28"/>
          <w:szCs w:val="28"/>
        </w:rPr>
        <w:t xml:space="preserve"> </w:t>
      </w: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t>Хвалите за проявленную инициативу</w:t>
      </w:r>
    </w:p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lastRenderedPageBreak/>
        <w:t>Не вмешивайтесь в каждый шаг</w:t>
      </w:r>
    </w:p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t>Воспринимайте детей всерьез</w:t>
      </w:r>
    </w:p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Относитесь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t>Поддерживайте в доме среду, удобную для самостоятельных действий:</w:t>
      </w:r>
    </w:p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t>Вводите в курс взрослых дел</w:t>
      </w:r>
    </w:p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  <w:r w:rsidR="001D72EA" w:rsidRPr="001D72EA">
        <w:t xml:space="preserve"> </w:t>
      </w:r>
    </w:p>
    <w:p w:rsidR="00946F87" w:rsidRPr="00677D75" w:rsidRDefault="00946F87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677D75">
        <w:rPr>
          <w:rFonts w:ascii="Cambria Math" w:hAnsi="Cambria Math"/>
          <w:b/>
          <w:sz w:val="28"/>
          <w:szCs w:val="28"/>
        </w:rPr>
        <w:t>Закрепляйте домашние обязанности</w:t>
      </w:r>
    </w:p>
    <w:p w:rsidR="00946F87" w:rsidRPr="00677D75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</w:p>
    <w:p w:rsidR="00946F87" w:rsidRPr="00677D75" w:rsidRDefault="001D72EA" w:rsidP="00677D75">
      <w:pPr>
        <w:pStyle w:val="a3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133350</wp:posOffset>
            </wp:positionV>
            <wp:extent cx="3390900" cy="2266950"/>
            <wp:effectExtent l="19050" t="0" r="0" b="0"/>
            <wp:wrapTight wrapText="bothSides">
              <wp:wrapPolygon edited="0">
                <wp:start x="-121" y="0"/>
                <wp:lineTo x="-121" y="21418"/>
                <wp:lineTo x="21600" y="21418"/>
                <wp:lineTo x="21600" y="0"/>
                <wp:lineTo x="-121" y="0"/>
              </wp:wrapPolygon>
            </wp:wrapTight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F87" w:rsidRPr="00677D75">
        <w:rPr>
          <w:rFonts w:ascii="Cambria Math" w:hAnsi="Cambria Math"/>
          <w:b/>
          <w:sz w:val="28"/>
          <w:szCs w:val="28"/>
        </w:rPr>
        <w:t>На пути к тому, чтобы помочь детям стать независимыми может стоять родительская занятость и спешка</w:t>
      </w:r>
    </w:p>
    <w:p w:rsidR="006E6B5D" w:rsidRPr="00677D75" w:rsidRDefault="00946F87" w:rsidP="00946F87">
      <w:pPr>
        <w:rPr>
          <w:rFonts w:ascii="Cambria Math" w:hAnsi="Cambria Math"/>
          <w:sz w:val="28"/>
          <w:szCs w:val="28"/>
        </w:rPr>
      </w:pPr>
      <w:r w:rsidRPr="00677D75">
        <w:rPr>
          <w:rFonts w:ascii="Cambria Math" w:hAnsi="Cambria Math"/>
          <w:sz w:val="28"/>
          <w:szCs w:val="28"/>
        </w:rPr>
        <w:t>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</w:p>
    <w:sectPr w:rsidR="006E6B5D" w:rsidRPr="00677D75" w:rsidSect="00677D75">
      <w:pgSz w:w="11906" w:h="16838"/>
      <w:pgMar w:top="720" w:right="720" w:bottom="720" w:left="720" w:header="708" w:footer="708" w:gutter="0"/>
      <w:pgBorders w:offsetFrom="page">
        <w:top w:val="thinThickThinLargeGap" w:sz="24" w:space="24" w:color="31849B" w:themeColor="accent5" w:themeShade="BF"/>
        <w:left w:val="thinThickThinLargeGap" w:sz="24" w:space="24" w:color="31849B" w:themeColor="accent5" w:themeShade="BF"/>
        <w:bottom w:val="thinThickThinLargeGap" w:sz="24" w:space="24" w:color="31849B" w:themeColor="accent5" w:themeShade="BF"/>
        <w:right w:val="thinThickThinLarge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E66"/>
    <w:multiLevelType w:val="hybridMultilevel"/>
    <w:tmpl w:val="8DA68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0494"/>
    <w:rsid w:val="001D72EA"/>
    <w:rsid w:val="003279B4"/>
    <w:rsid w:val="00330494"/>
    <w:rsid w:val="0061435A"/>
    <w:rsid w:val="006313C9"/>
    <w:rsid w:val="00677D75"/>
    <w:rsid w:val="006E6B5D"/>
    <w:rsid w:val="00946F87"/>
    <w:rsid w:val="00AE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pk</cp:lastModifiedBy>
  <cp:revision>8</cp:revision>
  <dcterms:created xsi:type="dcterms:W3CDTF">2017-02-07T17:58:00Z</dcterms:created>
  <dcterms:modified xsi:type="dcterms:W3CDTF">2019-09-22T08:53:00Z</dcterms:modified>
</cp:coreProperties>
</file>