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B34" w:rsidRDefault="00FA2B34" w:rsidP="00FB0373">
      <w:pPr>
        <w:pStyle w:val="aa"/>
      </w:pPr>
    </w:p>
    <w:p w:rsidR="00FA2B34" w:rsidRDefault="00142A87" w:rsidP="00142A87">
      <w:pPr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72"/>
          <w:szCs w:val="72"/>
          <w:lang w:eastAsia="ru-RU"/>
        </w:rPr>
        <w:drawing>
          <wp:inline distT="0" distB="0" distL="0" distR="0">
            <wp:extent cx="2343150" cy="1991980"/>
            <wp:effectExtent l="19050" t="0" r="0" b="0"/>
            <wp:docPr id="1" name="Рисунок 1" descr="C:\Users\Елена Юрьевна\Documents\Гусева\ТЕМАТИЧЕСКИЕ НЕДЕЛИ\Работа с родителями\Февраль\math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 Юрьевна\Documents\Гусева\ТЕМАТИЧЕСКИЕ НЕДЕЛИ\Работа с родителями\Февраль\math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99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2A87" w:rsidRDefault="00142A87" w:rsidP="00142A87">
      <w:pPr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</w:p>
    <w:p w:rsidR="00FA2B34" w:rsidRPr="00FA2B34" w:rsidRDefault="00FA2B34" w:rsidP="00142A87">
      <w:pPr>
        <w:jc w:val="center"/>
        <w:rPr>
          <w:rFonts w:ascii="Times New Roman" w:hAnsi="Times New Roman" w:cs="Times New Roman"/>
          <w:b/>
          <w:color w:val="548DD4" w:themeColor="text2" w:themeTint="99"/>
          <w:sz w:val="72"/>
          <w:szCs w:val="72"/>
        </w:rPr>
      </w:pPr>
      <w:r w:rsidRPr="00FA2B34">
        <w:rPr>
          <w:rFonts w:ascii="Times New Roman" w:hAnsi="Times New Roman" w:cs="Times New Roman"/>
          <w:b/>
          <w:color w:val="548DD4" w:themeColor="text2" w:themeTint="99"/>
          <w:sz w:val="72"/>
          <w:szCs w:val="72"/>
        </w:rPr>
        <w:t>Дидактические игры</w:t>
      </w:r>
    </w:p>
    <w:p w:rsidR="00FA2B34" w:rsidRDefault="00FA2B34" w:rsidP="00142A87">
      <w:pPr>
        <w:jc w:val="center"/>
        <w:rPr>
          <w:rFonts w:ascii="Times New Roman" w:hAnsi="Times New Roman" w:cs="Times New Roman"/>
          <w:b/>
          <w:color w:val="548DD4" w:themeColor="text2" w:themeTint="99"/>
          <w:sz w:val="72"/>
          <w:szCs w:val="72"/>
        </w:rPr>
      </w:pPr>
      <w:r w:rsidRPr="00FA2B34">
        <w:rPr>
          <w:rFonts w:ascii="Times New Roman" w:hAnsi="Times New Roman" w:cs="Times New Roman"/>
          <w:b/>
          <w:color w:val="548DD4" w:themeColor="text2" w:themeTint="99"/>
          <w:sz w:val="72"/>
          <w:szCs w:val="72"/>
        </w:rPr>
        <w:t>на развитие воображения.</w:t>
      </w:r>
    </w:p>
    <w:p w:rsidR="00142A87" w:rsidRPr="00FA2B34" w:rsidRDefault="00142A87" w:rsidP="00142A87">
      <w:pPr>
        <w:jc w:val="center"/>
        <w:rPr>
          <w:rFonts w:ascii="Times New Roman" w:hAnsi="Times New Roman" w:cs="Times New Roman"/>
          <w:b/>
          <w:color w:val="548DD4" w:themeColor="text2" w:themeTint="99"/>
          <w:sz w:val="72"/>
          <w:szCs w:val="72"/>
        </w:rPr>
      </w:pPr>
    </w:p>
    <w:p w:rsidR="00FA2B34" w:rsidRPr="00FA2B34" w:rsidRDefault="00FA2B34" w:rsidP="00142A87">
      <w:pPr>
        <w:rPr>
          <w:rFonts w:ascii="Times New Roman" w:hAnsi="Times New Roman" w:cs="Times New Roman"/>
          <w:b/>
          <w:color w:val="365F91" w:themeColor="accent1" w:themeShade="BF"/>
          <w:sz w:val="40"/>
          <w:szCs w:val="40"/>
        </w:rPr>
      </w:pPr>
      <w:r w:rsidRPr="00FA2B34">
        <w:rPr>
          <w:rFonts w:ascii="Times New Roman" w:hAnsi="Times New Roman" w:cs="Times New Roman"/>
          <w:b/>
          <w:color w:val="365F91" w:themeColor="accent1" w:themeShade="BF"/>
          <w:sz w:val="40"/>
          <w:szCs w:val="40"/>
        </w:rPr>
        <w:t>Консультация для родителей и воспитателей.</w:t>
      </w:r>
    </w:p>
    <w:p w:rsidR="00FA2B34" w:rsidRPr="00FA2B34" w:rsidRDefault="00FA2B34" w:rsidP="00FA2B34">
      <w:pPr>
        <w:jc w:val="center"/>
        <w:rPr>
          <w:rFonts w:ascii="Times New Roman" w:hAnsi="Times New Roman" w:cs="Times New Roman"/>
          <w:b/>
          <w:color w:val="365F91" w:themeColor="accent1" w:themeShade="BF"/>
          <w:sz w:val="36"/>
          <w:szCs w:val="36"/>
        </w:rPr>
      </w:pPr>
      <w:r w:rsidRPr="00FA2B34">
        <w:rPr>
          <w:rFonts w:ascii="Times New Roman" w:hAnsi="Times New Roman" w:cs="Times New Roman"/>
          <w:b/>
          <w:color w:val="365F91" w:themeColor="accent1" w:themeShade="BF"/>
          <w:sz w:val="36"/>
          <w:szCs w:val="36"/>
        </w:rPr>
        <w:t>2-ая младшая группа</w:t>
      </w:r>
    </w:p>
    <w:p w:rsidR="00FA2B34" w:rsidRDefault="00FA2B34" w:rsidP="00FA2B34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42A87" w:rsidRDefault="00142A87" w:rsidP="00142A87">
      <w:pPr>
        <w:jc w:val="right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</w:p>
    <w:p w:rsidR="00FA2B34" w:rsidRPr="00142A87" w:rsidRDefault="00FB0373" w:rsidP="00FA2B34">
      <w:pPr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                </w:t>
      </w:r>
      <w:r w:rsidR="00142A87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                                              </w:t>
      </w:r>
      <w:r w:rsidR="00142A87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3069803" cy="2038350"/>
            <wp:effectExtent l="19050" t="0" r="0" b="0"/>
            <wp:docPr id="4" name="Рисунок 2" descr="C:\Users\Елена Юрьевна\Documents\Гусева\ТЕМАТИЧЕСКИЕ НЕДЕЛИ\Работа с родителями\Февраль\5674.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лена Юрьевна\Documents\Гусева\ТЕМАТИЧЕСКИЕ НЕДЕЛИ\Работа с родителями\Февраль\5674.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2903" cy="20404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Воспитатель: Пономарёва Т.Ю.</w:t>
      </w:r>
    </w:p>
    <w:p w:rsidR="00142A87" w:rsidRDefault="00142A87" w:rsidP="00FA2B34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A2B34" w:rsidRPr="006D0C92" w:rsidRDefault="00FA2B34" w:rsidP="00FA2B34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33528" w:rsidRPr="00E51EA8" w:rsidRDefault="00B33528" w:rsidP="00E51EA8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E51EA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«Какая! Какое! Какой!»</w:t>
      </w:r>
    </w:p>
    <w:p w:rsidR="00B33528" w:rsidRPr="006D0C92" w:rsidRDefault="00B33528" w:rsidP="00B3352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0C92">
        <w:rPr>
          <w:rFonts w:ascii="Times New Roman" w:hAnsi="Times New Roman" w:cs="Times New Roman"/>
          <w:color w:val="000000" w:themeColor="text1"/>
          <w:sz w:val="28"/>
          <w:szCs w:val="28"/>
        </w:rPr>
        <w:t>Дети встают в круг, передают из рук в руки какой-либо природный объект. Познакомившись с ним , ребенок должен выразить свои ощущения в слове. Передвигаясь по кругу, природный объект постепенно раскрывает перед нами свои новые грани. Например, желудь - ов</w:t>
      </w:r>
      <w:r w:rsidR="006D0C92">
        <w:rPr>
          <w:rFonts w:ascii="Times New Roman" w:hAnsi="Times New Roman" w:cs="Times New Roman"/>
          <w:color w:val="000000" w:themeColor="text1"/>
          <w:sz w:val="28"/>
          <w:szCs w:val="28"/>
        </w:rPr>
        <w:t>альный, гладкий, твердый .</w:t>
      </w:r>
    </w:p>
    <w:p w:rsidR="00B33528" w:rsidRPr="00E51EA8" w:rsidRDefault="00B33528" w:rsidP="00E51EA8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E51EA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«На что похоже».</w:t>
      </w:r>
    </w:p>
    <w:p w:rsidR="00B33528" w:rsidRPr="006D0C92" w:rsidRDefault="00B33528" w:rsidP="00B3352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0C92">
        <w:rPr>
          <w:rFonts w:ascii="Times New Roman" w:hAnsi="Times New Roman" w:cs="Times New Roman"/>
          <w:color w:val="000000" w:themeColor="text1"/>
          <w:sz w:val="28"/>
          <w:szCs w:val="28"/>
        </w:rPr>
        <w:t>Дети передают по кругу природный объект, сравнивая его с другими знакомыми предметами. Например, колосок – на дерево, перышки птички, метелочку, косичку, хвост и т. д.</w:t>
      </w:r>
    </w:p>
    <w:p w:rsidR="00B33528" w:rsidRPr="00E51EA8" w:rsidRDefault="00B33528" w:rsidP="00E51EA8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E51EA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«Собери </w:t>
      </w:r>
      <w:r w:rsidR="006D0C92" w:rsidRPr="00E51EA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Pr="00E51EA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узор». </w:t>
      </w:r>
    </w:p>
    <w:p w:rsidR="00B33528" w:rsidRPr="006D0C92" w:rsidRDefault="00B33528" w:rsidP="00B3352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0C92"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Воспитатель предлагает детям в индивидуальном порядке выложить на бумажных кругах или полосках узор из плоских природных форм – семян тыквы, арбуза, дыни и т. д. Используется прием чередования контрастных по форме и цвету природных материалов.</w:t>
      </w:r>
    </w:p>
    <w:p w:rsidR="00B33528" w:rsidRPr="00E51EA8" w:rsidRDefault="00B33528" w:rsidP="00E51EA8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E51EA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«На что это похоже». </w:t>
      </w:r>
    </w:p>
    <w:p w:rsidR="00B33528" w:rsidRPr="006D0C92" w:rsidRDefault="00B33528" w:rsidP="00B3352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0C92">
        <w:rPr>
          <w:rFonts w:ascii="Times New Roman" w:hAnsi="Times New Roman" w:cs="Times New Roman"/>
          <w:color w:val="000000" w:themeColor="text1"/>
          <w:sz w:val="28"/>
          <w:szCs w:val="28"/>
        </w:rPr>
        <w:t>Материал: набор из 10 карточек; на каждой карточке нарисована одна фигурка, которая может восприниматься как деталь или контурное изображение отдельного предмета.</w:t>
      </w:r>
    </w:p>
    <w:p w:rsidR="00B33528" w:rsidRPr="006D0C92" w:rsidRDefault="00B33528" w:rsidP="00B3352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0C92">
        <w:rPr>
          <w:rFonts w:ascii="Times New Roman" w:hAnsi="Times New Roman" w:cs="Times New Roman"/>
          <w:color w:val="000000" w:themeColor="text1"/>
          <w:sz w:val="28"/>
          <w:szCs w:val="28"/>
        </w:rPr>
        <w:t>Ход игры: взрослый показывает картинку из набора и спрашивает на что это похоже. Важно поддерживать инициативу детей, подчеркивать, что каждый ребенок должен дать свой оригинальный ответ.</w:t>
      </w:r>
    </w:p>
    <w:p w:rsidR="00B33528" w:rsidRPr="00E51EA8" w:rsidRDefault="00B33528" w:rsidP="00E51EA8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E51EA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«Перевертыши». </w:t>
      </w:r>
    </w:p>
    <w:p w:rsidR="00B33528" w:rsidRPr="006D0C92" w:rsidRDefault="00B33528" w:rsidP="00B3352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0C92">
        <w:rPr>
          <w:rFonts w:ascii="Times New Roman" w:hAnsi="Times New Roman" w:cs="Times New Roman"/>
          <w:color w:val="000000" w:themeColor="text1"/>
          <w:sz w:val="28"/>
          <w:szCs w:val="28"/>
        </w:rPr>
        <w:t>Материал: Карандаши, наборы из 8 – 16 карточек. Каждое изображение расположено таким образом, чтобы осталось свободное место для дорисовывания картинки.</w:t>
      </w:r>
    </w:p>
    <w:p w:rsidR="00AB1AEE" w:rsidRDefault="00B33528" w:rsidP="00AB1AE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0C92">
        <w:rPr>
          <w:rFonts w:ascii="Times New Roman" w:hAnsi="Times New Roman" w:cs="Times New Roman"/>
          <w:color w:val="000000" w:themeColor="text1"/>
          <w:sz w:val="28"/>
          <w:szCs w:val="28"/>
        </w:rPr>
        <w:t>Ход игры: взрослый предлагает детям  пририсовать к фигурке все, что угодно, но так, чтобы получилась картинка. Затем надо взять еще одну карточку с такой же фигуркой, положить ее вверх ногами или боком и превратить фигурку в другую картинку. Когда дети выполнят задание – взять карточки с другой фигуркой.</w:t>
      </w:r>
    </w:p>
    <w:p w:rsidR="00FA2B34" w:rsidRDefault="00FA2B34" w:rsidP="00AB1AE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2B34" w:rsidRDefault="00FA2B34" w:rsidP="00AB1AE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2B34" w:rsidRPr="006D0C92" w:rsidRDefault="00FA2B34" w:rsidP="00AB1AE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B1AEE" w:rsidRPr="00E51EA8" w:rsidRDefault="006D0C92" w:rsidP="00E51EA8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E51EA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«</w:t>
      </w:r>
      <w:r w:rsidR="00AB1AEE" w:rsidRPr="00E51EA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На что похожи наши ладошки</w:t>
      </w:r>
      <w:r w:rsidRPr="00E51EA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?»</w:t>
      </w:r>
    </w:p>
    <w:p w:rsidR="00AB1AEE" w:rsidRPr="006D0C92" w:rsidRDefault="00AB1AEE" w:rsidP="00AB1AE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0C92">
        <w:rPr>
          <w:rFonts w:ascii="Times New Roman" w:hAnsi="Times New Roman" w:cs="Times New Roman"/>
          <w:color w:val="000000" w:themeColor="text1"/>
          <w:sz w:val="28"/>
          <w:szCs w:val="28"/>
        </w:rPr>
        <w:t>Предложить детям опустить ладонь в  краску  или  обвести карандашами собственную ладошку (или две) и придумать, пофантазировать «Что это может быть?» (дерево, птицы, бабочка и т.д.). Предложить создать рисунок на основе обведенных ладошек.</w:t>
      </w:r>
    </w:p>
    <w:p w:rsidR="00AB1AEE" w:rsidRPr="00E51EA8" w:rsidRDefault="006D0C92" w:rsidP="00E51EA8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E51EA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« Три краски»</w:t>
      </w:r>
    </w:p>
    <w:p w:rsidR="00AB1AEE" w:rsidRPr="006D0C92" w:rsidRDefault="00AB1AEE" w:rsidP="00AB1AE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0C92">
        <w:rPr>
          <w:rFonts w:ascii="Times New Roman" w:hAnsi="Times New Roman" w:cs="Times New Roman"/>
          <w:color w:val="000000" w:themeColor="text1"/>
          <w:sz w:val="28"/>
          <w:szCs w:val="28"/>
        </w:rPr>
        <w:t>Предложить детям взять три краски, по их  мнению, наиболее подходящие друг другу, и заполнить ими весь лист любым образом. На что похож рисунок?</w:t>
      </w:r>
    </w:p>
    <w:p w:rsidR="00AB1AEE" w:rsidRPr="00E51EA8" w:rsidRDefault="006D0C92" w:rsidP="00E51EA8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1EA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«</w:t>
      </w:r>
      <w:r w:rsidR="00AB1AEE" w:rsidRPr="00E51EA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Превращение пятнышек краски</w:t>
      </w:r>
      <w:r w:rsidRPr="00E51EA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»</w:t>
      </w:r>
      <w:r w:rsidR="00AB1AEE" w:rsidRPr="00E51E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(техника рисования -  монотипия).</w:t>
      </w:r>
    </w:p>
    <w:p w:rsidR="00AB1AEE" w:rsidRPr="006D0C92" w:rsidRDefault="00AB1AEE" w:rsidP="00AB1AE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0C92">
        <w:rPr>
          <w:rFonts w:ascii="Times New Roman" w:hAnsi="Times New Roman" w:cs="Times New Roman"/>
          <w:color w:val="000000" w:themeColor="text1"/>
          <w:sz w:val="28"/>
          <w:szCs w:val="28"/>
        </w:rPr>
        <w:t>Предложить капнуть любую краску  или несколько цветов красок на середину листа или на  половину листа, и сложить лист пополам, разгладить, развернуть. Получились различные кляксы, детям необходимо увидеть в своей кляксе, на что она похожа или на кого.</w:t>
      </w:r>
    </w:p>
    <w:p w:rsidR="00AB1AEE" w:rsidRPr="00E51EA8" w:rsidRDefault="006D0C92" w:rsidP="00E51EA8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E51EA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« Волшебная ниточка»</w:t>
      </w:r>
    </w:p>
    <w:p w:rsidR="00AB1AEE" w:rsidRPr="006D0C92" w:rsidRDefault="00AB1AEE" w:rsidP="00AB1AE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0C92">
        <w:rPr>
          <w:rFonts w:ascii="Times New Roman" w:hAnsi="Times New Roman" w:cs="Times New Roman"/>
          <w:color w:val="000000" w:themeColor="text1"/>
          <w:sz w:val="28"/>
          <w:szCs w:val="28"/>
        </w:rPr>
        <w:t>В присутствии детей ниточку длиной 30-40 см. обмакнуть в тушь и положить на лист бумаги, произвольно свернув. Сверху на нить положить другой лист и прижать его к нижнему листу. Вытаскивать нить, придерживая листы. На бумаге от нити останется след, детям предлагается определить и дать название полученному изображению.</w:t>
      </w:r>
    </w:p>
    <w:p w:rsidR="00AB1AEE" w:rsidRPr="00FA2B34" w:rsidRDefault="006D0C92" w:rsidP="00FA2B34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FA2B3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«О чем рассказала музыка?»</w:t>
      </w:r>
    </w:p>
    <w:p w:rsidR="00AB1AEE" w:rsidRPr="006D0C92" w:rsidRDefault="00AB1AEE" w:rsidP="00AB1AE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0C92">
        <w:rPr>
          <w:rFonts w:ascii="Times New Roman" w:hAnsi="Times New Roman" w:cs="Times New Roman"/>
          <w:color w:val="000000" w:themeColor="text1"/>
          <w:sz w:val="28"/>
          <w:szCs w:val="28"/>
        </w:rPr>
        <w:t>Звучит классическая музыка. Детям предлагается  закрыть глаза и представить, о чем рассказывает музыка, а затем нарисовать свои представления и рассказать о них.</w:t>
      </w:r>
    </w:p>
    <w:p w:rsidR="00AB1AEE" w:rsidRPr="00FA2B34" w:rsidRDefault="00E51EA8" w:rsidP="00FA2B34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FA2B3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«Волшебная мозаика»</w:t>
      </w:r>
    </w:p>
    <w:p w:rsidR="00AB1AEE" w:rsidRDefault="00AB1AEE" w:rsidP="00AB1AE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0C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Используются наборы вырезанных из плотного картона геометрических фигур (одинаковые для каждого ребенка): несколько кругов, квадратов, треугольников, прямоугольников разных величин. Воспитатель раздает наборы и говорит, что это волшебная мозаика, из которой можно сложить  много интересного. Для этого надо разные фигурки, кто как хочет, приложить друг другу так, чтобы получилось какое-то изображение. Предложить соревнование: кто  сможет сложить из своей мозаики  больше </w:t>
      </w:r>
      <w:r w:rsidRPr="006D0C9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разных предметов и придумать какую-нибудь историю про один или несколько предметов.</w:t>
      </w:r>
    </w:p>
    <w:p w:rsidR="00FA2B34" w:rsidRPr="006D0C92" w:rsidRDefault="00FA2B34" w:rsidP="00AB1AE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B1AEE" w:rsidRPr="00FA2B34" w:rsidRDefault="00E51EA8" w:rsidP="00FA2B34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FA2B3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«Сказочное животное (растение)»</w:t>
      </w:r>
    </w:p>
    <w:p w:rsidR="00AB1AEE" w:rsidRPr="006D0C92" w:rsidRDefault="00AB1AEE" w:rsidP="00AB1AE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0C92">
        <w:rPr>
          <w:rFonts w:ascii="Times New Roman" w:hAnsi="Times New Roman" w:cs="Times New Roman"/>
          <w:color w:val="000000" w:themeColor="text1"/>
          <w:sz w:val="28"/>
          <w:szCs w:val="28"/>
        </w:rPr>
        <w:t>Предложить детям придумать и нарисовать фантастическое животное или растение, не похожее на настоящее. Нарисовав рисунок, каждый ребенок рассказывает о том, что он нарисовал, придумывает название рисунку. Другие дети ищут в его рисунке черты настоящих животных (растений).</w:t>
      </w:r>
    </w:p>
    <w:p w:rsidR="00AB1AEE" w:rsidRPr="00FA2B34" w:rsidRDefault="00E51EA8" w:rsidP="00FA2B34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FA2B3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«Волшебное дерево»</w:t>
      </w:r>
    </w:p>
    <w:p w:rsidR="00AB1AEE" w:rsidRPr="006D0C92" w:rsidRDefault="00AB1AEE" w:rsidP="00AB1AE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0C92">
        <w:rPr>
          <w:rFonts w:ascii="Times New Roman" w:hAnsi="Times New Roman" w:cs="Times New Roman"/>
          <w:color w:val="000000" w:themeColor="text1"/>
          <w:sz w:val="28"/>
          <w:szCs w:val="28"/>
        </w:rPr>
        <w:t>Предлагается нарисовать волшебное дерево, которое должно быть непохожим ни на какие известные деревья, вдобавок на веточках могут находиться какие-то необычные вещи.</w:t>
      </w:r>
    </w:p>
    <w:p w:rsidR="00AB1AEE" w:rsidRPr="00FA2B34" w:rsidRDefault="00E51EA8" w:rsidP="00FA2B34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FA2B3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«Точки»</w:t>
      </w:r>
    </w:p>
    <w:p w:rsidR="00AB1AEE" w:rsidRPr="006D0C92" w:rsidRDefault="00AB1AEE" w:rsidP="00AB1AE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0C92">
        <w:rPr>
          <w:rFonts w:ascii="Times New Roman" w:hAnsi="Times New Roman" w:cs="Times New Roman"/>
          <w:color w:val="000000" w:themeColor="text1"/>
          <w:sz w:val="28"/>
          <w:szCs w:val="28"/>
        </w:rPr>
        <w:t>Покажите ребенку на примере, как можно, соединяя точки, сделать рисунок. А теперь предложите ему самому попробовать нарисовать что-либо, соединяя точки. Используя все точки каждый раз не обязательно.</w:t>
      </w:r>
    </w:p>
    <w:p w:rsidR="00AB1AEE" w:rsidRPr="00FA2B34" w:rsidRDefault="00E51EA8" w:rsidP="00FA2B34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2B3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«</w:t>
      </w:r>
      <w:r w:rsidR="00AB1AEE" w:rsidRPr="00FA2B3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Превращение клякс</w:t>
      </w:r>
      <w:r w:rsidRPr="00FA2B3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»</w:t>
      </w:r>
      <w:r w:rsidR="00AB1AEE" w:rsidRPr="00FA2B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(техника раздувания капель  краски с помощью коктельной трубочки).</w:t>
      </w:r>
    </w:p>
    <w:p w:rsidR="00AB1AEE" w:rsidRPr="006D0C92" w:rsidRDefault="00AB1AEE" w:rsidP="00AB1AE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0C92">
        <w:rPr>
          <w:rFonts w:ascii="Times New Roman" w:hAnsi="Times New Roman" w:cs="Times New Roman"/>
          <w:color w:val="000000" w:themeColor="text1"/>
          <w:sz w:val="28"/>
          <w:szCs w:val="28"/>
        </w:rPr>
        <w:t>На лист бумаги капнуть несколько капель краски одного цвета или разных цветов. С помощью коктельной трубочки раздуть капли в разные стороны. На что похожи кляксы? Дорисовать полученные изображения. Придумать название рисунка.</w:t>
      </w:r>
    </w:p>
    <w:p w:rsidR="00E51EA8" w:rsidRPr="00FA2B34" w:rsidRDefault="00E51EA8" w:rsidP="00FA2B34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FA2B3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« Дорисуй половинку фигуры»</w:t>
      </w:r>
    </w:p>
    <w:p w:rsidR="00AB1AEE" w:rsidRDefault="00AB1AEE" w:rsidP="00AB1AE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0C92">
        <w:rPr>
          <w:rFonts w:ascii="Times New Roman" w:hAnsi="Times New Roman" w:cs="Times New Roman"/>
          <w:color w:val="000000" w:themeColor="text1"/>
          <w:sz w:val="28"/>
          <w:szCs w:val="28"/>
        </w:rPr>
        <w:t>Ребенку предлагается лист бумаги с нарисованной  половинкой какой-либо геометрической фигурой. Нужно угадать, какая геометрическая фигура спряталась в рисунке,  дорисовать вторую половинку фигуры. Посмотреть на фигуру, подумать, на что похожа целая геометрическая фигура, дорисовать,  чтобы получилось изображение какого-либо предмета. Для дорисовки предложить детям разнообразный изобразительный материал: краски, карандаши, мелки восковые, маркеры, фломастеры.</w:t>
      </w:r>
    </w:p>
    <w:p w:rsidR="00FA2B34" w:rsidRPr="00E51EA8" w:rsidRDefault="00FA2B34" w:rsidP="00AB1AEE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FD38B0" w:rsidRDefault="00FD38B0" w:rsidP="00B33528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bookmarkStart w:id="0" w:name="_GoBack"/>
      <w:bookmarkEnd w:id="0"/>
    </w:p>
    <w:p w:rsidR="00FD38B0" w:rsidRDefault="00FD38B0" w:rsidP="00B33528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FD38B0" w:rsidRDefault="00FD38B0" w:rsidP="00B33528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C5502F" w:rsidRPr="00E51EA8" w:rsidRDefault="00E51EA8" w:rsidP="00B33528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E51EA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Используемая литература:</w:t>
      </w:r>
    </w:p>
    <w:p w:rsidR="006D0C92" w:rsidRPr="00E51EA8" w:rsidRDefault="00C5502F" w:rsidP="00E51EA8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1EA8">
        <w:rPr>
          <w:rFonts w:ascii="Times New Roman" w:hAnsi="Times New Roman" w:cs="Times New Roman"/>
          <w:color w:val="000000" w:themeColor="text1"/>
          <w:sz w:val="28"/>
          <w:szCs w:val="28"/>
        </w:rPr>
        <w:t>Дь</w:t>
      </w:r>
      <w:r w:rsidR="00E51EA8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E51EA8">
        <w:rPr>
          <w:rFonts w:ascii="Times New Roman" w:hAnsi="Times New Roman" w:cs="Times New Roman"/>
          <w:color w:val="000000" w:themeColor="text1"/>
          <w:sz w:val="28"/>
          <w:szCs w:val="28"/>
        </w:rPr>
        <w:t>ченко О. М. Развитие воображения дошкольника. Методическое пособие для воспитателей и родителей. – М.; Мозаика-Синтез, 2008г.</w:t>
      </w:r>
      <w:r w:rsidR="00B33528" w:rsidRPr="00E51E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</w:p>
    <w:p w:rsidR="006D0C92" w:rsidRPr="00E51EA8" w:rsidRDefault="006D0C92" w:rsidP="00E51EA8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1E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Журнал « Дошкольное   воспитание N 10, 2005 г.» </w:t>
      </w:r>
    </w:p>
    <w:p w:rsidR="006C6636" w:rsidRDefault="00B33528" w:rsidP="00B3352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0C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</w:p>
    <w:p w:rsidR="00FB0373" w:rsidRDefault="00FB0373" w:rsidP="00B3352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B0373" w:rsidRDefault="00FB0373" w:rsidP="00B3352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B0373" w:rsidRDefault="00FB0373" w:rsidP="00B3352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B0373" w:rsidRDefault="00FB0373" w:rsidP="00B3352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B0373" w:rsidRDefault="00FB0373" w:rsidP="00B3352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B0373" w:rsidRDefault="00FB0373" w:rsidP="00B3352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B0373" w:rsidRDefault="00FB0373" w:rsidP="00B3352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B0373" w:rsidRDefault="00FB0373" w:rsidP="00B3352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B0373" w:rsidRDefault="00FB0373" w:rsidP="00B3352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B0373" w:rsidRDefault="00FB0373" w:rsidP="00B3352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B0373" w:rsidRDefault="00FB0373" w:rsidP="00B3352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B0373" w:rsidRDefault="00FB0373" w:rsidP="00B3352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B0373" w:rsidRDefault="00FB0373" w:rsidP="00B3352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B0373" w:rsidRDefault="00FB0373" w:rsidP="00B3352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B0373" w:rsidRDefault="00FB0373" w:rsidP="00B3352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B0373" w:rsidRDefault="00FB0373" w:rsidP="00B3352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B0373" w:rsidRDefault="00FB0373" w:rsidP="00B3352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B0373" w:rsidRDefault="00FB0373" w:rsidP="00B3352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B0373" w:rsidRDefault="00FB0373" w:rsidP="00B3352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B0373" w:rsidRPr="006D0C92" w:rsidRDefault="00FB0373" w:rsidP="00FB0373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23.12.2018</w:t>
      </w:r>
    </w:p>
    <w:sectPr w:rsidR="00FB0373" w:rsidRPr="006D0C92" w:rsidSect="00142A87">
      <w:footerReference w:type="default" r:id="rId9"/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749A" w:rsidRDefault="000A749A" w:rsidP="00FD38B0">
      <w:pPr>
        <w:spacing w:after="0" w:line="240" w:lineRule="auto"/>
      </w:pPr>
      <w:r>
        <w:separator/>
      </w:r>
    </w:p>
  </w:endnote>
  <w:endnote w:type="continuationSeparator" w:id="1">
    <w:p w:rsidR="000A749A" w:rsidRDefault="000A749A" w:rsidP="00FD38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86913"/>
      <w:docPartObj>
        <w:docPartGallery w:val="Page Numbers (Bottom of Page)"/>
        <w:docPartUnique/>
      </w:docPartObj>
    </w:sdtPr>
    <w:sdtContent>
      <w:p w:rsidR="00FD38B0" w:rsidRDefault="005C134F">
        <w:pPr>
          <w:pStyle w:val="a8"/>
          <w:jc w:val="right"/>
        </w:pPr>
        <w:fldSimple w:instr=" PAGE   \* MERGEFORMAT ">
          <w:r w:rsidR="00FB0373">
            <w:rPr>
              <w:noProof/>
            </w:rPr>
            <w:t>5</w:t>
          </w:r>
        </w:fldSimple>
      </w:p>
    </w:sdtContent>
  </w:sdt>
  <w:p w:rsidR="00FD38B0" w:rsidRDefault="00FD38B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749A" w:rsidRDefault="000A749A" w:rsidP="00FD38B0">
      <w:pPr>
        <w:spacing w:after="0" w:line="240" w:lineRule="auto"/>
      </w:pPr>
      <w:r>
        <w:separator/>
      </w:r>
    </w:p>
  </w:footnote>
  <w:footnote w:type="continuationSeparator" w:id="1">
    <w:p w:rsidR="000A749A" w:rsidRDefault="000A749A" w:rsidP="00FD38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100E3"/>
    <w:multiLevelType w:val="hybridMultilevel"/>
    <w:tmpl w:val="1DDA9A7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1F055B"/>
    <w:multiLevelType w:val="hybridMultilevel"/>
    <w:tmpl w:val="A224C534"/>
    <w:lvl w:ilvl="0" w:tplc="7D7A3F3E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3C31"/>
    <w:rsid w:val="000A749A"/>
    <w:rsid w:val="000E1545"/>
    <w:rsid w:val="00124765"/>
    <w:rsid w:val="00142A87"/>
    <w:rsid w:val="003B38F8"/>
    <w:rsid w:val="00524C5B"/>
    <w:rsid w:val="005C134F"/>
    <w:rsid w:val="00637702"/>
    <w:rsid w:val="006C6636"/>
    <w:rsid w:val="006D0C92"/>
    <w:rsid w:val="00AB1AEE"/>
    <w:rsid w:val="00B33528"/>
    <w:rsid w:val="00C5502F"/>
    <w:rsid w:val="00E13C31"/>
    <w:rsid w:val="00E51EA8"/>
    <w:rsid w:val="00FA2B34"/>
    <w:rsid w:val="00FB0373"/>
    <w:rsid w:val="00FD3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5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1EA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42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2A8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FD38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D38B0"/>
  </w:style>
  <w:style w:type="paragraph" w:styleId="a8">
    <w:name w:val="footer"/>
    <w:basedOn w:val="a"/>
    <w:link w:val="a9"/>
    <w:uiPriority w:val="99"/>
    <w:unhideWhenUsed/>
    <w:rsid w:val="00FD38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D38B0"/>
  </w:style>
  <w:style w:type="paragraph" w:styleId="aa">
    <w:name w:val="Title"/>
    <w:basedOn w:val="a"/>
    <w:next w:val="a"/>
    <w:link w:val="ab"/>
    <w:uiPriority w:val="10"/>
    <w:qFormat/>
    <w:rsid w:val="00FB037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FB037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807</Words>
  <Characters>4602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5399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95 сад</cp:lastModifiedBy>
  <cp:revision>12</cp:revision>
  <dcterms:created xsi:type="dcterms:W3CDTF">2014-01-27T11:46:00Z</dcterms:created>
  <dcterms:modified xsi:type="dcterms:W3CDTF">2023-02-09T04:31:00Z</dcterms:modified>
</cp:coreProperties>
</file>