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34" w:rsidRDefault="00FA2B34" w:rsidP="00FB0373">
      <w:pPr>
        <w:pStyle w:val="aa"/>
      </w:pPr>
    </w:p>
    <w:p w:rsidR="00FA2B34" w:rsidRDefault="00142A87" w:rsidP="00142A87">
      <w:pPr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lang w:eastAsia="ru-RU"/>
        </w:rPr>
        <w:drawing>
          <wp:inline distT="0" distB="0" distL="0" distR="0">
            <wp:extent cx="2343150" cy="1991980"/>
            <wp:effectExtent l="19050" t="0" r="0" b="0"/>
            <wp:docPr id="1" name="Рисунок 1" descr="C:\Users\Елена Юрьевна\Documents\Гусева\ТЕМАТИЧЕСКИЕ НЕДЕЛИ\Работа с родителями\Февраль\mat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Гусева\ТЕМАТИЧЕСКИЕ НЕДЕЛИ\Работа с родителями\Февраль\math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9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87" w:rsidRDefault="00142A87" w:rsidP="00142A87">
      <w:pPr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FA2B34" w:rsidRPr="00FA2B34" w:rsidRDefault="00FA2B34" w:rsidP="00142A87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FA2B3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Дидактические игры</w:t>
      </w:r>
    </w:p>
    <w:p w:rsidR="00FA2B34" w:rsidRDefault="00FA2B34" w:rsidP="00142A87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FA2B3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на развитие воображения.</w:t>
      </w:r>
    </w:p>
    <w:p w:rsidR="00142A87" w:rsidRPr="00FA2B34" w:rsidRDefault="00142A87" w:rsidP="00142A87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FA2B34" w:rsidRPr="00FA2B34" w:rsidRDefault="00FA2B34" w:rsidP="00142A87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FA2B34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Консультация для родителей и воспитателей.</w:t>
      </w:r>
    </w:p>
    <w:p w:rsidR="00FA2B34" w:rsidRPr="00FA2B34" w:rsidRDefault="00FA2B34" w:rsidP="00FA2B34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FA2B3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2-ая младшая группа</w:t>
      </w:r>
    </w:p>
    <w:p w:rsidR="00FA2B34" w:rsidRDefault="00FA2B34" w:rsidP="00FA2B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2A87" w:rsidRDefault="00142A87" w:rsidP="00142A87">
      <w:pPr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A2B34" w:rsidRPr="00142A87" w:rsidRDefault="00FB0373" w:rsidP="00FA2B3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</w:t>
      </w:r>
      <w:r w:rsidR="00142A8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</w:t>
      </w:r>
      <w:r w:rsidR="00142A8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69803" cy="2038350"/>
            <wp:effectExtent l="19050" t="0" r="0" b="0"/>
            <wp:docPr id="4" name="Рисунок 2" descr="C:\Users\Елена Юрьевна\Documents\Гусева\ТЕМАТИЧЕСКИЕ НЕДЕЛИ\Работа с родителями\Февраль\5674.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Юрьевна\Documents\Гусева\ТЕМАТИЧЕСКИЕ НЕДЕЛИ\Работа с родителями\Февраль\5674.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03" cy="204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Воспитатель: Пономарёва Т.Ю.</w:t>
      </w:r>
    </w:p>
    <w:p w:rsidR="00142A87" w:rsidRDefault="00142A87" w:rsidP="00FA2B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2B34" w:rsidRPr="006D0C92" w:rsidRDefault="00FA2B34" w:rsidP="00FA2B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528" w:rsidRPr="00E51EA8" w:rsidRDefault="00B33528" w:rsidP="00E51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«Какая! Какое! Какой!»</w:t>
      </w:r>
    </w:p>
    <w:p w:rsidR="00B33528" w:rsidRPr="006D0C92" w:rsidRDefault="00B33528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Дети встают в круг, передают из рук в руки какой-либо природный объект. Познакомившись с ним , ребенок должен выразить свои ощущения в слове. Передвигаясь по кругу, природный объект постепенно раскрывает перед нами свои новые грани. Например, желудь - ов</w:t>
      </w:r>
      <w:r w:rsidR="006D0C92">
        <w:rPr>
          <w:rFonts w:ascii="Times New Roman" w:hAnsi="Times New Roman" w:cs="Times New Roman"/>
          <w:color w:val="000000" w:themeColor="text1"/>
          <w:sz w:val="28"/>
          <w:szCs w:val="28"/>
        </w:rPr>
        <w:t>альный, гладкий, твердый .</w:t>
      </w:r>
    </w:p>
    <w:p w:rsidR="00B33528" w:rsidRPr="00E51EA8" w:rsidRDefault="00B33528" w:rsidP="00E51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 что похоже».</w:t>
      </w:r>
    </w:p>
    <w:p w:rsidR="00B33528" w:rsidRPr="006D0C92" w:rsidRDefault="00B33528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Дети передают по кругу природный объект, сравнивая его с другими знакомыми предметами. Например, колосок – на дерево, перышки птички, метелочку, косичку, хвост и т. д.</w:t>
      </w:r>
    </w:p>
    <w:p w:rsidR="00B33528" w:rsidRPr="00E51EA8" w:rsidRDefault="00B33528" w:rsidP="00E51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«Собери </w:t>
      </w:r>
      <w:r w:rsidR="006D0C92"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узор». </w:t>
      </w:r>
    </w:p>
    <w:p w:rsidR="00B33528" w:rsidRPr="006D0C92" w:rsidRDefault="00B33528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в индивидуальном порядке выложить на бумажных кругах или полосках узор из плоских природных форм – семян тыквы, арбуза, дыни и т. д. Используется прием чередования контрастных по форме и цвету природных материалов.</w:t>
      </w:r>
    </w:p>
    <w:p w:rsidR="00B33528" w:rsidRPr="00E51EA8" w:rsidRDefault="00B33528" w:rsidP="00E51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«На что это похоже». </w:t>
      </w:r>
    </w:p>
    <w:p w:rsidR="00B33528" w:rsidRPr="006D0C92" w:rsidRDefault="00B33528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набор из 10 карточек; на каждой карточке нарисована одна фигурка, которая может восприниматься как деталь или контурное изображение отдельного предмета.</w:t>
      </w:r>
    </w:p>
    <w:p w:rsidR="00B33528" w:rsidRPr="006D0C92" w:rsidRDefault="00B33528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взрослый показывает картинку из набора и спрашивает на что это похоже. Важно поддерживать инициативу детей, подчеркивать, что каждый ребенок должен дать свой оригинальный ответ.</w:t>
      </w:r>
    </w:p>
    <w:p w:rsidR="00B33528" w:rsidRPr="00E51EA8" w:rsidRDefault="00B33528" w:rsidP="00E51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«Перевертыши». </w:t>
      </w:r>
    </w:p>
    <w:p w:rsidR="00B33528" w:rsidRPr="006D0C92" w:rsidRDefault="00B33528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Карандаши, наборы из 8 – 16 карточек. Каждое изображение расположено таким образом, чтобы осталось свободное место для дорисовывания картинки.</w:t>
      </w:r>
    </w:p>
    <w:p w:rsidR="00AB1AEE" w:rsidRDefault="00B33528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взрослый предлагает детям  пририсовать к фигурке все, что угодно, но так, чтобы получилась картинка. Затем надо взять еще одну карточку с такой же фигуркой, положить ее вверх ногами или боком и превратить фигурку в другую картинку. Когда дети выполнят задание – взять карточки с другой фигуркой.</w:t>
      </w:r>
    </w:p>
    <w:p w:rsidR="00FA2B34" w:rsidRDefault="00FA2B34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B34" w:rsidRDefault="00FA2B34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B34" w:rsidRPr="006D0C92" w:rsidRDefault="00FA2B34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AEE" w:rsidRPr="00E51EA8" w:rsidRDefault="006D0C92" w:rsidP="00E51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AB1AEE"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что похожи наши ладошки</w:t>
      </w: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?»</w:t>
      </w:r>
    </w:p>
    <w:p w:rsidR="00AB1AEE" w:rsidRPr="006D0C92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детям опустить ладонь в  краску  или  обвести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AB1AEE" w:rsidRPr="00E51EA8" w:rsidRDefault="006D0C92" w:rsidP="00E51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Три краски»</w:t>
      </w:r>
    </w:p>
    <w:p w:rsidR="00AB1AEE" w:rsidRPr="006D0C92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детям взять три краски, по их  мнению, наиболее подходящие друг другу, и заполнить ими весь лист любым образом. На что похож рисунок?</w:t>
      </w:r>
    </w:p>
    <w:p w:rsidR="00AB1AEE" w:rsidRPr="00E51EA8" w:rsidRDefault="006D0C92" w:rsidP="00E51EA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AB1AEE"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Превращение пятнышек краски</w:t>
      </w: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AB1AEE" w:rsidRPr="00E5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(техника рисования -  монотипия).</w:t>
      </w:r>
    </w:p>
    <w:p w:rsidR="00AB1AEE" w:rsidRPr="006D0C92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капнуть любую краску  или несколько цветов красок на середину листа или на  половину листа, и сложить лист пополам, разгладить, развернуть. Получились различные кляксы, детям необходимо увидеть в своей кляксе, на что она похожа или на кого.</w:t>
      </w:r>
    </w:p>
    <w:p w:rsidR="00AB1AEE" w:rsidRPr="00E51EA8" w:rsidRDefault="006D0C92" w:rsidP="00E51E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Волшебная ниточка»</w:t>
      </w:r>
    </w:p>
    <w:p w:rsidR="00AB1AEE" w:rsidRPr="006D0C92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В присутствии детей ниточку длиной 30-40 см. обмакнуть в тушь и положить на лист бумаги, произвольно свернув. Сверху на нить положить другой лист и прижать его к нижнему листу. Вытаскивать нить, придерживая листы. На бумаге от нити останется след, детям предлагается определить и дать название полученному изображению.</w:t>
      </w:r>
    </w:p>
    <w:p w:rsidR="00AB1AEE" w:rsidRPr="00FA2B34" w:rsidRDefault="006D0C92" w:rsidP="00FA2B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«О чем рассказала музыка?»</w:t>
      </w:r>
    </w:p>
    <w:p w:rsidR="00AB1AEE" w:rsidRPr="006D0C92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Звучит классическая музыка. Детям предлагается  закрыть глаза и представить, о чем рассказывает музыка, а затем нарисовать свои представления и рассказать о них.</w:t>
      </w:r>
    </w:p>
    <w:p w:rsidR="00AB1AEE" w:rsidRPr="00FA2B34" w:rsidRDefault="00E51EA8" w:rsidP="00FA2B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«Волшебная мозаика»</w:t>
      </w:r>
    </w:p>
    <w:p w:rsidR="00AB1AEE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 Воспитатель раздает наборы и говорит, что это волшебная мозаика, из которой можно сложить  много интересного. Для этого надо разные фигурки, кто как хочет, приложить друг другу так, чтобы получилось какое-то изображение. Предложить соревнование: кто  сможет сложить из своей мозаики  больше </w:t>
      </w: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разных предметов и придумать какую-нибудь историю про один или несколько предметов.</w:t>
      </w:r>
    </w:p>
    <w:p w:rsidR="00FA2B34" w:rsidRPr="006D0C92" w:rsidRDefault="00FA2B34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AEE" w:rsidRPr="00FA2B34" w:rsidRDefault="00E51EA8" w:rsidP="00FA2B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«Сказочное животное (растение)»</w:t>
      </w:r>
    </w:p>
    <w:p w:rsidR="00AB1AEE" w:rsidRPr="006D0C92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детям придумать и нарисовать фантастическое животное или растение, не похожее на настоящее. Нарисовав рисунок, каждый ребенок рассказывает о том, что он нарисовал, придумывает название рисунку. Другие дети ищут в его рисунке черты настоящих животных (растений).</w:t>
      </w:r>
    </w:p>
    <w:p w:rsidR="00AB1AEE" w:rsidRPr="00FA2B34" w:rsidRDefault="00E51EA8" w:rsidP="00FA2B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«Волшебное дерево»</w:t>
      </w:r>
    </w:p>
    <w:p w:rsidR="00AB1AEE" w:rsidRPr="006D0C92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нарисовать волшебное дерево, которое должно быть непохожим ни на какие известные деревья, вдобавок на веточках могут находиться какие-то необычные вещи.</w:t>
      </w:r>
    </w:p>
    <w:p w:rsidR="00AB1AEE" w:rsidRPr="00FA2B34" w:rsidRDefault="00E51EA8" w:rsidP="00FA2B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«Точки»</w:t>
      </w:r>
    </w:p>
    <w:p w:rsidR="00AB1AEE" w:rsidRPr="006D0C92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Покажите ребенку на примере, как можно, соединяя точки, сделать рисунок. А теперь предложите ему самому попробовать нарисовать что-либо, соединяя точки. Используя все точки каждый раз не обязательно.</w:t>
      </w:r>
    </w:p>
    <w:p w:rsidR="00AB1AEE" w:rsidRPr="00FA2B34" w:rsidRDefault="00E51EA8" w:rsidP="00FA2B3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AB1AEE" w:rsidRPr="00FA2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Превращение клякс</w:t>
      </w:r>
      <w:r w:rsidRPr="00FA2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AB1AEE" w:rsidRPr="00FA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(техника раздувания капель  краски с помощью коктельной трубочки).</w:t>
      </w:r>
    </w:p>
    <w:p w:rsidR="00AB1AEE" w:rsidRPr="006D0C92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На лист бумаги капнуть несколько капель краски одного цвета или разных цветов. С помощью коктельной трубочки раздуть капли в разные стороны. На что похожи кляксы? Дорисовать полученные изображения. Придумать название рисунка.</w:t>
      </w:r>
    </w:p>
    <w:p w:rsidR="00E51EA8" w:rsidRPr="00FA2B34" w:rsidRDefault="00E51EA8" w:rsidP="00FA2B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A2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 Дорисуй половинку фигуры»</w:t>
      </w:r>
    </w:p>
    <w:p w:rsidR="00AB1AEE" w:rsidRDefault="00AB1AEE" w:rsidP="00AB1A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>Ребенку предлагается лист бумаги с нарисованной  половинкой какой-либо геометрической фигурой. Нужно угадать, какая геометрическая фигура спряталась в рисунке,  дорисовать вторую половинку фигуры. Посмотреть на фигуру, подумать, на что похожа целая геометрическая фигура, дорисовать,  чтобы получилось изображение какого-либо предмета. Для дорисовки предложить детям разнообразный изобразительный материал: краски, карандаши, мелки восковые, маркеры, фломастеры.</w:t>
      </w:r>
    </w:p>
    <w:p w:rsidR="00FA2B34" w:rsidRPr="00E51EA8" w:rsidRDefault="00FA2B34" w:rsidP="00AB1AE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D38B0" w:rsidRDefault="00FD38B0" w:rsidP="00B3352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FD38B0" w:rsidRDefault="00FD38B0" w:rsidP="00B3352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D38B0" w:rsidRDefault="00FD38B0" w:rsidP="00B3352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5502F" w:rsidRPr="00E51EA8" w:rsidRDefault="00E51EA8" w:rsidP="00B3352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Используемая литература:</w:t>
      </w:r>
    </w:p>
    <w:p w:rsidR="006D0C92" w:rsidRPr="00E51EA8" w:rsidRDefault="00C5502F" w:rsidP="00E51E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color w:val="000000" w:themeColor="text1"/>
          <w:sz w:val="28"/>
          <w:szCs w:val="28"/>
        </w:rPr>
        <w:t>Дь</w:t>
      </w:r>
      <w:r w:rsidR="00E51E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51EA8">
        <w:rPr>
          <w:rFonts w:ascii="Times New Roman" w:hAnsi="Times New Roman" w:cs="Times New Roman"/>
          <w:color w:val="000000" w:themeColor="text1"/>
          <w:sz w:val="28"/>
          <w:szCs w:val="28"/>
        </w:rPr>
        <w:t>ченко О. М. Развитие воображения дошкольника. Методическое пособие для воспитателей и родителей. – М.; Мозаика-Синтез, 2008г.</w:t>
      </w:r>
      <w:r w:rsidR="00B33528" w:rsidRPr="00E5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6D0C92" w:rsidRPr="00E51EA8" w:rsidRDefault="006D0C92" w:rsidP="00E51E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« Дошкольное   воспитание N 10, 2005 г.» </w:t>
      </w:r>
    </w:p>
    <w:p w:rsidR="006C6636" w:rsidRDefault="00B33528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Default="00FB0373" w:rsidP="00B335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373" w:rsidRPr="006D0C92" w:rsidRDefault="00FB0373" w:rsidP="00FB03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23.12.2018</w:t>
      </w:r>
    </w:p>
    <w:sectPr w:rsidR="00FB0373" w:rsidRPr="006D0C92" w:rsidSect="00142A87">
      <w:footerReference w:type="default" r:id="rId9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9A" w:rsidRDefault="000A749A" w:rsidP="00FD38B0">
      <w:pPr>
        <w:spacing w:after="0" w:line="240" w:lineRule="auto"/>
      </w:pPr>
      <w:r>
        <w:separator/>
      </w:r>
    </w:p>
  </w:endnote>
  <w:endnote w:type="continuationSeparator" w:id="1">
    <w:p w:rsidR="000A749A" w:rsidRDefault="000A749A" w:rsidP="00FD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6913"/>
      <w:docPartObj>
        <w:docPartGallery w:val="Page Numbers (Bottom of Page)"/>
        <w:docPartUnique/>
      </w:docPartObj>
    </w:sdtPr>
    <w:sdtContent>
      <w:p w:rsidR="00FD38B0" w:rsidRDefault="005C134F">
        <w:pPr>
          <w:pStyle w:val="a8"/>
          <w:jc w:val="right"/>
        </w:pPr>
        <w:fldSimple w:instr=" PAGE   \* MERGEFORMAT ">
          <w:r w:rsidR="00FB0373">
            <w:rPr>
              <w:noProof/>
            </w:rPr>
            <w:t>5</w:t>
          </w:r>
        </w:fldSimple>
      </w:p>
    </w:sdtContent>
  </w:sdt>
  <w:p w:rsidR="00FD38B0" w:rsidRDefault="00FD38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9A" w:rsidRDefault="000A749A" w:rsidP="00FD38B0">
      <w:pPr>
        <w:spacing w:after="0" w:line="240" w:lineRule="auto"/>
      </w:pPr>
      <w:r>
        <w:separator/>
      </w:r>
    </w:p>
  </w:footnote>
  <w:footnote w:type="continuationSeparator" w:id="1">
    <w:p w:rsidR="000A749A" w:rsidRDefault="000A749A" w:rsidP="00FD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00E3"/>
    <w:multiLevelType w:val="hybridMultilevel"/>
    <w:tmpl w:val="1DDA9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F055B"/>
    <w:multiLevelType w:val="hybridMultilevel"/>
    <w:tmpl w:val="A224C534"/>
    <w:lvl w:ilvl="0" w:tplc="7D7A3F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C31"/>
    <w:rsid w:val="000A749A"/>
    <w:rsid w:val="000E1545"/>
    <w:rsid w:val="00124765"/>
    <w:rsid w:val="00142A87"/>
    <w:rsid w:val="003B38F8"/>
    <w:rsid w:val="00524C5B"/>
    <w:rsid w:val="005C134F"/>
    <w:rsid w:val="00637702"/>
    <w:rsid w:val="006C6636"/>
    <w:rsid w:val="006D0C92"/>
    <w:rsid w:val="00AB1AEE"/>
    <w:rsid w:val="00B33528"/>
    <w:rsid w:val="00C5502F"/>
    <w:rsid w:val="00E13C31"/>
    <w:rsid w:val="00E51EA8"/>
    <w:rsid w:val="00FA2B34"/>
    <w:rsid w:val="00FB0373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A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38B0"/>
  </w:style>
  <w:style w:type="paragraph" w:styleId="a8">
    <w:name w:val="footer"/>
    <w:basedOn w:val="a"/>
    <w:link w:val="a9"/>
    <w:uiPriority w:val="99"/>
    <w:unhideWhenUsed/>
    <w:rsid w:val="00FD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8B0"/>
  </w:style>
  <w:style w:type="paragraph" w:styleId="aa">
    <w:name w:val="Title"/>
    <w:basedOn w:val="a"/>
    <w:next w:val="a"/>
    <w:link w:val="ab"/>
    <w:uiPriority w:val="10"/>
    <w:qFormat/>
    <w:rsid w:val="00FB0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B0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95 сад</cp:lastModifiedBy>
  <cp:revision>12</cp:revision>
  <dcterms:created xsi:type="dcterms:W3CDTF">2014-01-27T11:46:00Z</dcterms:created>
  <dcterms:modified xsi:type="dcterms:W3CDTF">2023-02-09T04:31:00Z</dcterms:modified>
</cp:coreProperties>
</file>