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20" w:rsidRPr="009E6920" w:rsidRDefault="009E6920" w:rsidP="009E6920">
      <w:pPr>
        <w:pStyle w:val="a3"/>
        <w:spacing w:after="0"/>
        <w:jc w:val="center"/>
        <w:rPr>
          <w:rFonts w:ascii="Times New Roman" w:hAnsi="Times New Roman" w:cs="Times New Roman"/>
          <w:b/>
          <w:i/>
          <w:color w:val="FF0000"/>
          <w:sz w:val="36"/>
          <w:szCs w:val="36"/>
        </w:rPr>
      </w:pPr>
      <w:r w:rsidRPr="009E6920">
        <w:rPr>
          <w:rFonts w:ascii="Times New Roman" w:hAnsi="Times New Roman" w:cs="Times New Roman"/>
          <w:b/>
          <w:i/>
          <w:color w:val="FF0000"/>
          <w:sz w:val="36"/>
          <w:szCs w:val="36"/>
        </w:rPr>
        <w:t>МДОУ «Детский сад №95»</w:t>
      </w:r>
    </w:p>
    <w:p w:rsidR="009E6920" w:rsidRPr="009E6920" w:rsidRDefault="009E6920" w:rsidP="009E6920">
      <w:pPr>
        <w:pStyle w:val="a3"/>
        <w:spacing w:after="0"/>
        <w:jc w:val="center"/>
        <w:rPr>
          <w:rFonts w:ascii="Times New Roman" w:hAnsi="Times New Roman" w:cs="Times New Roman"/>
          <w:b/>
          <w:i/>
          <w:color w:val="FF0000"/>
          <w:sz w:val="36"/>
          <w:szCs w:val="36"/>
        </w:rPr>
      </w:pPr>
      <w:r w:rsidRPr="009E6920">
        <w:rPr>
          <w:rFonts w:ascii="Times New Roman" w:hAnsi="Times New Roman" w:cs="Times New Roman"/>
          <w:b/>
          <w:i/>
          <w:color w:val="FF0000"/>
          <w:sz w:val="36"/>
          <w:szCs w:val="36"/>
        </w:rPr>
        <w:t xml:space="preserve">Консультация для родителей по теме </w:t>
      </w:r>
    </w:p>
    <w:p w:rsidR="009E6920" w:rsidRPr="009E6920" w:rsidRDefault="009E6920" w:rsidP="009E6920">
      <w:pPr>
        <w:spacing w:after="0"/>
        <w:jc w:val="center"/>
        <w:rPr>
          <w:rFonts w:ascii="Times New Roman" w:hAnsi="Times New Roman" w:cs="Times New Roman"/>
          <w:b/>
          <w:i/>
          <w:color w:val="FF0000"/>
          <w:sz w:val="36"/>
          <w:szCs w:val="36"/>
        </w:rPr>
      </w:pPr>
      <w:r w:rsidRPr="009E6920">
        <w:rPr>
          <w:rFonts w:ascii="Times New Roman" w:hAnsi="Times New Roman" w:cs="Times New Roman"/>
          <w:b/>
          <w:i/>
          <w:color w:val="FF0000"/>
          <w:sz w:val="36"/>
          <w:szCs w:val="36"/>
        </w:rPr>
        <w:t>«</w:t>
      </w:r>
      <w:r>
        <w:rPr>
          <w:rFonts w:ascii="Times New Roman" w:hAnsi="Times New Roman" w:cs="Times New Roman"/>
          <w:b/>
          <w:i/>
          <w:color w:val="FF0000"/>
          <w:sz w:val="36"/>
          <w:szCs w:val="36"/>
        </w:rPr>
        <w:t>Как научить ребенка делиться?</w:t>
      </w:r>
      <w:r w:rsidRPr="009E6920">
        <w:rPr>
          <w:rFonts w:ascii="Times New Roman" w:hAnsi="Times New Roman" w:cs="Times New Roman"/>
          <w:b/>
          <w:i/>
          <w:color w:val="FF0000"/>
          <w:sz w:val="36"/>
          <w:szCs w:val="36"/>
        </w:rPr>
        <w:t>»</w:t>
      </w:r>
    </w:p>
    <w:p w:rsidR="009E6920" w:rsidRPr="009E6920" w:rsidRDefault="009E6920" w:rsidP="009E6920">
      <w:pPr>
        <w:spacing w:after="0"/>
        <w:jc w:val="center"/>
        <w:rPr>
          <w:color w:val="FF0000"/>
          <w:sz w:val="36"/>
          <w:szCs w:val="36"/>
        </w:rPr>
      </w:pPr>
    </w:p>
    <w:p w:rsidR="009E6920" w:rsidRDefault="002857DE">
      <w:pPr>
        <w:rPr>
          <w:rFonts w:ascii="Times New Roman" w:hAnsi="Times New Roman" w:cs="Times New Roman"/>
          <w:sz w:val="28"/>
          <w:szCs w:val="28"/>
        </w:rPr>
      </w:pPr>
      <w:r w:rsidRPr="009E6920">
        <w:rPr>
          <w:rFonts w:ascii="Times New Roman" w:hAnsi="Times New Roman" w:cs="Times New Roman"/>
          <w:sz w:val="28"/>
          <w:szCs w:val="28"/>
        </w:rPr>
        <w:t xml:space="preserve">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 детской натуры не радуют родителей. Почему ребенок жадничает? 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 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 Что делать, если ребенок не делится игрушками с родными братьями и сестрами или друзьями по детской площадке? Как научить малыша щедрости? Чтобы ответить на этот вопрос, давайте сначала рассмотрим, что не надо делать родителям. Типичные ошибки при обучении детей делиться. Никогда не заставляйте ребенка. Как вы думаете, чему можно научить малыша, отбирая у него игрушку и отдавая её другому ребенку? Представьте себе на минутку, что ваш начальник заходит в ваш кабинет, забирает ваш ноутбук и отдает его вашему сослуживцу. Есть ли основания полагать, что это подхлестнет вашу готовность поделиться? 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 Не вынуждайте старшего ребенка всегда уступать младшему. 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 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w:t>
      </w:r>
      <w:r w:rsidRPr="009E6920">
        <w:rPr>
          <w:rFonts w:ascii="Times New Roman" w:hAnsi="Times New Roman" w:cs="Times New Roman"/>
          <w:sz w:val="28"/>
          <w:szCs w:val="28"/>
        </w:rPr>
        <w:lastRenderedPageBreak/>
        <w:t>Научить малыша уважать чужие желания также важно, как научить его щедрости. Когда взрослые вмешиваются в детские ссоры из-за игрушек, в первую очередь они должны думать не о воспитательном моменте, а о чувствах детей. Если два ребенка ссорятся из-за игрушки, не становитесь на сторону одного из них. Дети очень чутко реагируют на действия родителей. Если мама отбирает игрушку у 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 Не навешивайте на малыша ярлыки - «</w:t>
      </w:r>
      <w:proofErr w:type="gramStart"/>
      <w:r w:rsidRPr="009E6920">
        <w:rPr>
          <w:rFonts w:ascii="Times New Roman" w:hAnsi="Times New Roman" w:cs="Times New Roman"/>
          <w:sz w:val="28"/>
          <w:szCs w:val="28"/>
        </w:rPr>
        <w:t>жадина-говядина</w:t>
      </w:r>
      <w:proofErr w:type="gramEnd"/>
      <w:r w:rsidRPr="009E6920">
        <w:rPr>
          <w:rFonts w:ascii="Times New Roman" w:hAnsi="Times New Roman" w:cs="Times New Roman"/>
          <w:sz w:val="28"/>
          <w:szCs w:val="28"/>
        </w:rPr>
        <w:t xml:space="preserve">», «вредный ребенок» и т.д. Осуждая поведение, не осуждайте самого ребенка. Как научить малыша делиться? 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 Ребенку будет легче воспринять идею обмена правильно, если вы сможете объяснить ему два важных момента: Он делится своей игрушкой только на некоторое время. Другой малыш поиграет и отдаст ему её обратно. Уступки – явление двустороннее. Он даст другому малышу машинку, но сам сможет поиграть в его мяч. Сегодня он поделится печеньем с братишкой, а завтра тот поделится с ним шоколадкой. В некоторых ситуациях самым лучшим решением будет не заострять внимание на конфликте, а отвлечь детей. К вам пришли гости, а малышка вцепилась в свои игрушки и отказывается делиться с другими детьми? При этом дети окружили её и пытаются вытащить игрушки из её рук? Уговорить девочку поделиться в такой ситуации будет крайне сложно (ведь упрямство, свойственное кризису трех лет, никто не отменял). Особенно если вы сами при этом нервничаете, поскольку чувствуете молчаливое давление со стороны других родителей. 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 Напомните, как другие ребятишки делились с ней. Или наоборот, как ей было обидно, потому что кто-то другой жадничал. </w:t>
      </w:r>
      <w:r w:rsidRPr="009E6920">
        <w:rPr>
          <w:rFonts w:ascii="Times New Roman" w:hAnsi="Times New Roman" w:cs="Times New Roman"/>
          <w:sz w:val="28"/>
          <w:szCs w:val="28"/>
        </w:rPr>
        <w:lastRenderedPageBreak/>
        <w:t>Предложите ей самой выбрать, какие игрушки она даст другим детям. Безусловно, родители испытывают смущение и даже стыд, когда их дети жадничают. Но если вы уверены в доброй основе вашего ребенка, вам будет легче оставаться спокойными в конфликтной ситуации и реагировать на неприятное поведение малыша с пониманием.</w:t>
      </w:r>
    </w:p>
    <w:p w:rsidR="009E6920" w:rsidRPr="009E6920" w:rsidRDefault="009E6920" w:rsidP="009E6920">
      <w:pPr>
        <w:rPr>
          <w:rFonts w:ascii="Times New Roman" w:hAnsi="Times New Roman" w:cs="Times New Roman"/>
          <w:sz w:val="28"/>
          <w:szCs w:val="28"/>
        </w:rPr>
      </w:pPr>
    </w:p>
    <w:p w:rsidR="009E6920" w:rsidRPr="009E6920" w:rsidRDefault="009E6920" w:rsidP="009E6920">
      <w:pPr>
        <w:rPr>
          <w:rFonts w:ascii="Times New Roman" w:hAnsi="Times New Roman" w:cs="Times New Roman"/>
          <w:sz w:val="28"/>
          <w:szCs w:val="28"/>
        </w:rPr>
      </w:pPr>
    </w:p>
    <w:p w:rsidR="009E6920" w:rsidRPr="009E6920" w:rsidRDefault="009E6920" w:rsidP="009E6920">
      <w:pPr>
        <w:rPr>
          <w:rFonts w:ascii="Times New Roman" w:hAnsi="Times New Roman" w:cs="Times New Roman"/>
          <w:sz w:val="28"/>
          <w:szCs w:val="28"/>
        </w:rPr>
      </w:pPr>
    </w:p>
    <w:p w:rsidR="009E6920" w:rsidRP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Pr="009E6920" w:rsidRDefault="009E6920" w:rsidP="009E6920">
      <w:pPr>
        <w:rPr>
          <w:rFonts w:ascii="Times New Roman" w:hAnsi="Times New Roman" w:cs="Times New Roman"/>
          <w:sz w:val="28"/>
          <w:szCs w:val="28"/>
        </w:rPr>
      </w:pPr>
    </w:p>
    <w:p w:rsidR="009E6920" w:rsidRPr="009E6920" w:rsidRDefault="009E6920" w:rsidP="009E6920">
      <w:pPr>
        <w:rPr>
          <w:rFonts w:ascii="Times New Roman" w:hAnsi="Times New Roman" w:cs="Times New Roman"/>
          <w:sz w:val="28"/>
          <w:szCs w:val="28"/>
        </w:rPr>
      </w:pPr>
    </w:p>
    <w:p w:rsidR="009E6920" w:rsidRDefault="009E6920" w:rsidP="009E6920">
      <w:pPr>
        <w:rPr>
          <w:rFonts w:ascii="Times New Roman" w:hAnsi="Times New Roman" w:cs="Times New Roman"/>
          <w:sz w:val="28"/>
          <w:szCs w:val="28"/>
        </w:rPr>
      </w:pPr>
    </w:p>
    <w:p w:rsidR="009E6920" w:rsidRPr="00743274" w:rsidRDefault="009E6920" w:rsidP="009E6920">
      <w:pPr>
        <w:spacing w:after="0" w:line="240" w:lineRule="auto"/>
        <w:rPr>
          <w:rFonts w:ascii="Times New Roman" w:hAnsi="Times New Roman" w:cs="Times New Roman"/>
          <w:sz w:val="28"/>
          <w:szCs w:val="28"/>
        </w:rPr>
      </w:pPr>
    </w:p>
    <w:p w:rsidR="009E6920" w:rsidRPr="00743274" w:rsidRDefault="009E6920" w:rsidP="009E6920">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 xml:space="preserve">Подготовила: </w:t>
      </w:r>
      <w:proofErr w:type="spellStart"/>
      <w:r w:rsidRPr="00743274">
        <w:rPr>
          <w:rFonts w:ascii="Times New Roman" w:hAnsi="Times New Roman" w:cs="Times New Roman"/>
          <w:sz w:val="28"/>
          <w:szCs w:val="28"/>
        </w:rPr>
        <w:t>Оганнисян</w:t>
      </w:r>
      <w:proofErr w:type="spellEnd"/>
      <w:r w:rsidRPr="00743274">
        <w:rPr>
          <w:rFonts w:ascii="Times New Roman" w:hAnsi="Times New Roman" w:cs="Times New Roman"/>
          <w:sz w:val="28"/>
          <w:szCs w:val="28"/>
        </w:rPr>
        <w:t xml:space="preserve"> Г.С.</w:t>
      </w:r>
    </w:p>
    <w:p w:rsidR="009E6920" w:rsidRPr="00743274" w:rsidRDefault="009E6920" w:rsidP="009E6920">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9E6920" w:rsidRPr="00743274" w:rsidRDefault="009E6920" w:rsidP="009E6920">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w:t>
      </w:r>
      <w:r w:rsidR="00381D54">
        <w:rPr>
          <w:rFonts w:ascii="Times New Roman" w:hAnsi="Times New Roman" w:cs="Times New Roman"/>
          <w:sz w:val="28"/>
          <w:szCs w:val="28"/>
        </w:rPr>
        <w:t>тернет - ресурсов Ярославль 2022</w:t>
      </w:r>
      <w:bookmarkStart w:id="0" w:name="_GoBack"/>
      <w:bookmarkEnd w:id="0"/>
    </w:p>
    <w:p w:rsidR="00FB164C" w:rsidRPr="009E6920" w:rsidRDefault="00FB164C" w:rsidP="009E6920">
      <w:pPr>
        <w:jc w:val="center"/>
        <w:rPr>
          <w:rFonts w:ascii="Times New Roman" w:hAnsi="Times New Roman" w:cs="Times New Roman"/>
          <w:sz w:val="28"/>
          <w:szCs w:val="28"/>
        </w:rPr>
      </w:pPr>
    </w:p>
    <w:sectPr w:rsidR="00FB164C" w:rsidRPr="009E6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66"/>
    <w:rsid w:val="002857DE"/>
    <w:rsid w:val="00381D54"/>
    <w:rsid w:val="009E6920"/>
    <w:rsid w:val="00AD7F66"/>
    <w:rsid w:val="00FB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920"/>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92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2023-12-03T13:31:00Z</dcterms:created>
  <dcterms:modified xsi:type="dcterms:W3CDTF">2024-02-11T08:41:00Z</dcterms:modified>
</cp:coreProperties>
</file>