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9" w:rsidRPr="006721D9" w:rsidRDefault="006721D9" w:rsidP="006721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721D9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6721D9" w:rsidRPr="006721D9" w:rsidRDefault="006721D9" w:rsidP="006721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721D9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 по теме</w:t>
      </w:r>
    </w:p>
    <w:p w:rsidR="006721D9" w:rsidRPr="006721D9" w:rsidRDefault="006721D9" w:rsidP="006721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6721D9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«Пальчиковые игры, как средство развития мелкой моторики пальцев рук раннего возраста»</w:t>
      </w:r>
    </w:p>
    <w:p w:rsidR="009C1697" w:rsidRPr="009C1697" w:rsidRDefault="009C1697" w:rsidP="009C1697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Пальчиковая гимнастика для детей раннего возраста или упражнения для</w:t>
      </w:r>
      <w:r w:rsidR="006721D9" w:rsidRP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развития пальчиков – эффективный способ развития мелкой моторики пальцев</w:t>
      </w:r>
      <w:r w:rsidR="006721D9" w:rsidRP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рук. Она положительно влияет на развитие речи, а также переключает малыша на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его телесные ощущения, таким образом, успокаивая его. Пальчиковая гимнастика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для детей раннего возраста усиливает согласованную деятельность речевых зон 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способствует лучшему развитию памяти и воображения малыша, а его пальцы 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кисти рук приобретают гибкость и ловкость.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«Пальчиковые игры» - это инсценировка, каких – либо рифмованных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историй, сказок при помощи пальцев.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«Пальчиковые игры» являются очень важной частью работы по развитию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мелкой моторики пальцев рук. Игры эти очень эмоциональны, увлекательны.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Они способствуют развитию речи, творческой деятельности. «Пальчиковые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игры» как бы отображают реальность окружающего мира – предметы, животных,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людей, их деятельность, явление природы. В ходе «пальчиковых игр» дети,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повторяя движения взрослых, активизируют моторику рук. Тем самым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вырабатывается ловкость, умение управлять своими движениями,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концентрировать внимание на одном виде деятельности.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Персонажи и образы пальчиковых игр: паучок и бабочка, коза и зайчик,</w:t>
      </w:r>
    </w:p>
    <w:p w:rsid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дерево и птица, солнышко и дождик нравятся малышам с полтора – двух лет, 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дети с удовольствием повторяют за взрослыми тексты и движения. Одни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пальчиковые игры готовят малыша к счёту, в других – ребёнок должен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действовать, используя обе руки, что помогает лучше осознать понятия выше 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ниже, сверху и снизу, право и лево. Игры, в которых малыш ловит или гладит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руку взрослого или другого ребёнка, хлопает его по руке, или загибает пальцы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 xml:space="preserve">партнёра в игре, важны для формирования чувства уверенности у ребёнка. 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упражнения помогают развивать память, ребёнок лучше запоминает стихи, т. к.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кроме речи, активизируется и моторика рук, зрительная память.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Выполняя упражнение, сначала нужно объяснить, как выполняется, то или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иное упражнение, показать позу пальцев кисти. Постоянно от показа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отказываются, остаются только словесные указания. Только если ребёнок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действует неправильно, надо снова показать ему верную позу.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Сначала все упражнения выполняется медленно. Если ребёнок не может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самостоятельно принять позу и выполнить требуемое движение, надо взять его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руку в свою и действовать вместе с ним. Можно научить в случае необходимости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ребёнка самого поддерживать одну руку другой или помогать свободной рукой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действиям работающей.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Начинать пальчиковые игры надо с разминки пальцев: сгибания и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разгибания. Можно использовать для этого упражнения резиновые игрушки с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пищалками.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Произносить тексты пальчиковых игр взрослый должен максимально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выразительно: то повышая, то понижая голос, делая паузы, подчеркивая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отдельные слова, а движения выполнять синхронно с текстом или в паузах.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Малышам трудно проговаривать текст, им достаточно выполнять движения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вместе со взрослым или с помощью. Для некоторых игр можно надевать на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пальчики бумажные колпачки или рисовать на подушечках пальцев глазки и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ротик.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Пальчиковые игры побуждают малышей к творчеству, когда ребёнок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придумывает к текстам свои, пусть даже не очень удачные движения, его следует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хвалить и, если возможно, показать свои творческие достижения, например, папе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или бабушке.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Работу по развитию движений пальцев и кисти рук следует проводить</w:t>
      </w:r>
    </w:p>
    <w:p w:rsidR="009C1697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систематически по 2-5 минут ежедневно.</w:t>
      </w:r>
    </w:p>
    <w:p w:rsidR="006721D9" w:rsidRPr="006721D9" w:rsidRDefault="006721D9" w:rsidP="009C1697">
      <w:pPr>
        <w:rPr>
          <w:rFonts w:ascii="Times New Roman" w:hAnsi="Times New Roman" w:cs="Times New Roman"/>
          <w:sz w:val="28"/>
          <w:szCs w:val="28"/>
        </w:rPr>
      </w:pP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lastRenderedPageBreak/>
        <w:t>Выполняя пальчиками различные упражнения, ребёнок развивает мелкие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движения рук. Пальцы и кисти приобретают хорошую подвижность, гибкость,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исчезает скованность движений. Как правило, если движения пальцев развиты в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соответствии с возрастом, то и речевое развитие ребёнка в пределах возрастной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нормы. Поэтому тренировка движений пальцев и кисти ребёнка, способствующим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улучшению артикуляционных движений, подготовки кисти руки к письму и, что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не менее важно, мощным средством, повышающим работоспособность коры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головного мозга, стимулирующим развитие мышления ребёнка.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Пальчиковая гимнастика, как развитие мелкой моторики рук – простое, но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очень полезное занятие, которое можно применять, когда ребёнку совсем нечем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заняться – в дороге и в очереди. Для малыша – это приятная игра. Малыш вместе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с взрослым произносит короткие стишки, при этом, каждая фраза сопровождается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движениями пальчиков. Если ребёнок воспринимает пальчиковую гимнастику как</w:t>
      </w:r>
      <w:r w:rsidR="006721D9">
        <w:rPr>
          <w:rFonts w:ascii="Times New Roman" w:hAnsi="Times New Roman" w:cs="Times New Roman"/>
          <w:sz w:val="28"/>
          <w:szCs w:val="28"/>
        </w:rPr>
        <w:t xml:space="preserve"> </w:t>
      </w:r>
      <w:r w:rsidRPr="006721D9">
        <w:rPr>
          <w:rFonts w:ascii="Times New Roman" w:hAnsi="Times New Roman" w:cs="Times New Roman"/>
          <w:sz w:val="28"/>
          <w:szCs w:val="28"/>
        </w:rPr>
        <w:t>игру, то он с удовольствием выполняет все задания.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Представим вам некоторые простые упражнения для тренировки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мелкой мускулатуры: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1. Катание шестигранных карандашей.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2. Перебирание палочек.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3. Рисование тонкой и толстой кисточкой, пальцем.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4. Рисование карандашом.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5. Использование книги – раскраски.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6. Лепка из глины, пластилина.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7. Различные виды конструктора.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8. Различные виды мозаики.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9. Игры со шнурками, с верёвочками.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10. Природный материал является хорошим средством для развития детского</w:t>
      </w:r>
    </w:p>
    <w:p w:rsidR="009C1697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творчества и мелкой моторики рук.</w:t>
      </w:r>
    </w:p>
    <w:p w:rsidR="006721D9" w:rsidRPr="006721D9" w:rsidRDefault="006721D9" w:rsidP="009C1697">
      <w:pPr>
        <w:rPr>
          <w:rFonts w:ascii="Times New Roman" w:hAnsi="Times New Roman" w:cs="Times New Roman"/>
          <w:sz w:val="28"/>
          <w:szCs w:val="28"/>
        </w:rPr>
      </w:pP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lastRenderedPageBreak/>
        <w:t>Представим вам несколько простых пальчиковых игр: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Встали пальчики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хочет спать,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прыг в кровать,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Встали пальчики — «Ура!»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 детский сад идти пора!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(М. Кольцова)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Поочередно пригибать пальцы к ладошке, начиная с мизинца. Затем большим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пальцем касаться всех остальных — «будить». Одновременно с восклицанием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«Ура!» кулачок разжать, широко расставив пальцы в стороны.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На работу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Большой палец встал один.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Указательный — за ним.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Средний будит безымянный.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Тот поднял мизинчик малый.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Встали братцы все — «Ура!»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На работу им пора.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Сжать пальцы в кулачок. Поочередно разгибать их, начиная с большого. А со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слов «Встали братцы все...» — широко расставить пальцы в стороны.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Моя семья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Вот дедушка,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Вот бабушка,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lastRenderedPageBreak/>
        <w:t>Вот папочка,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Вот мамочка,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Вот деточка моя,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А вот и вся семья.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(Ф. Фребель)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Поочередно пригибать пальчики к ладошке, начиная с большого, а со слов «А вот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и вся семья» второй рукой охватывать весь кулачок.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Наш малыш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дедушка,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бабушка,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папочка,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мамочка,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Этот пальчик — наш малыш.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Согнуть пальцы в кулачок, затем по очереди разгибать их, начиная с большого</w:t>
      </w:r>
    </w:p>
    <w:p w:rsidR="009C1697" w:rsidRPr="006721D9" w:rsidRDefault="009C1697" w:rsidP="009C1697">
      <w:pPr>
        <w:rPr>
          <w:rFonts w:ascii="Times New Roman" w:hAnsi="Times New Roman" w:cs="Times New Roman"/>
          <w:sz w:val="28"/>
          <w:szCs w:val="28"/>
        </w:rPr>
      </w:pPr>
      <w:r w:rsidRPr="006721D9">
        <w:rPr>
          <w:rFonts w:ascii="Times New Roman" w:hAnsi="Times New Roman" w:cs="Times New Roman"/>
          <w:sz w:val="28"/>
          <w:szCs w:val="28"/>
        </w:rPr>
        <w:t>пальца.</w:t>
      </w:r>
    </w:p>
    <w:p w:rsidR="006721D9" w:rsidRDefault="006721D9" w:rsidP="009C1697">
      <w:pPr>
        <w:rPr>
          <w:rFonts w:ascii="Times New Roman" w:hAnsi="Times New Roman" w:cs="Times New Roman"/>
        </w:rPr>
      </w:pPr>
    </w:p>
    <w:p w:rsidR="006721D9" w:rsidRPr="006721D9" w:rsidRDefault="006721D9" w:rsidP="006721D9">
      <w:pPr>
        <w:rPr>
          <w:rFonts w:ascii="Times New Roman" w:hAnsi="Times New Roman" w:cs="Times New Roman"/>
        </w:rPr>
      </w:pPr>
    </w:p>
    <w:p w:rsidR="006721D9" w:rsidRPr="006721D9" w:rsidRDefault="006721D9" w:rsidP="006721D9">
      <w:pPr>
        <w:rPr>
          <w:rFonts w:ascii="Times New Roman" w:hAnsi="Times New Roman" w:cs="Times New Roman"/>
        </w:rPr>
      </w:pPr>
    </w:p>
    <w:p w:rsidR="006721D9" w:rsidRPr="006721D9" w:rsidRDefault="006721D9" w:rsidP="006721D9">
      <w:pPr>
        <w:rPr>
          <w:rFonts w:ascii="Times New Roman" w:hAnsi="Times New Roman" w:cs="Times New Roman"/>
        </w:rPr>
      </w:pPr>
    </w:p>
    <w:p w:rsidR="006721D9" w:rsidRPr="006721D9" w:rsidRDefault="006721D9" w:rsidP="006721D9">
      <w:pPr>
        <w:rPr>
          <w:rFonts w:ascii="Times New Roman" w:hAnsi="Times New Roman" w:cs="Times New Roman"/>
        </w:rPr>
      </w:pPr>
    </w:p>
    <w:p w:rsidR="006721D9" w:rsidRDefault="006721D9" w:rsidP="006721D9"/>
    <w:p w:rsidR="006721D9" w:rsidRPr="00743274" w:rsidRDefault="006721D9" w:rsidP="006721D9">
      <w:pPr>
        <w:rPr>
          <w:rFonts w:ascii="Times New Roman" w:hAnsi="Times New Roman" w:cs="Times New Roman"/>
          <w:sz w:val="28"/>
          <w:szCs w:val="28"/>
        </w:rPr>
      </w:pPr>
    </w:p>
    <w:p w:rsidR="006721D9" w:rsidRPr="00743274" w:rsidRDefault="006721D9" w:rsidP="0067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1D9" w:rsidRPr="00743274" w:rsidRDefault="006721D9" w:rsidP="0067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6721D9" w:rsidRPr="00743274" w:rsidRDefault="006721D9" w:rsidP="0067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6721D9" w:rsidRPr="00743274" w:rsidRDefault="006721D9" w:rsidP="0067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0A4E40">
        <w:rPr>
          <w:rFonts w:ascii="Times New Roman" w:hAnsi="Times New Roman" w:cs="Times New Roman"/>
          <w:sz w:val="28"/>
          <w:szCs w:val="28"/>
        </w:rPr>
        <w:t>тернет - ресурсов Ярославль 2022</w:t>
      </w:r>
      <w:bookmarkStart w:id="0" w:name="_GoBack"/>
      <w:bookmarkEnd w:id="0"/>
    </w:p>
    <w:p w:rsidR="009841E8" w:rsidRPr="006721D9" w:rsidRDefault="009841E8" w:rsidP="006721D9">
      <w:pPr>
        <w:jc w:val="center"/>
        <w:rPr>
          <w:rFonts w:ascii="Times New Roman" w:hAnsi="Times New Roman" w:cs="Times New Roman"/>
        </w:rPr>
      </w:pPr>
    </w:p>
    <w:sectPr w:rsidR="009841E8" w:rsidRPr="0067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8D"/>
    <w:rsid w:val="000A4E40"/>
    <w:rsid w:val="002D728D"/>
    <w:rsid w:val="006721D9"/>
    <w:rsid w:val="009841E8"/>
    <w:rsid w:val="009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D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D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2023-12-03T12:30:00Z</dcterms:created>
  <dcterms:modified xsi:type="dcterms:W3CDTF">2024-02-11T08:41:00Z</dcterms:modified>
</cp:coreProperties>
</file>