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A" w:rsidRPr="000F649A" w:rsidRDefault="000F649A" w:rsidP="000F64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F649A">
        <w:rPr>
          <w:rFonts w:ascii="Times New Roman" w:hAnsi="Times New Roman" w:cs="Times New Roman"/>
          <w:b/>
          <w:i/>
          <w:color w:val="FF0000"/>
          <w:sz w:val="36"/>
          <w:szCs w:val="36"/>
        </w:rPr>
        <w:t>МДОУ «Детский сад №95»</w:t>
      </w:r>
    </w:p>
    <w:p w:rsidR="000F649A" w:rsidRPr="000F649A" w:rsidRDefault="000F649A" w:rsidP="000F64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F649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Консультация для родителей по теме </w:t>
      </w:r>
    </w:p>
    <w:p w:rsidR="000F649A" w:rsidRPr="000F649A" w:rsidRDefault="000F649A" w:rsidP="000F649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F649A">
        <w:rPr>
          <w:rFonts w:ascii="Times New Roman" w:hAnsi="Times New Roman" w:cs="Times New Roman"/>
          <w:b/>
          <w:i/>
          <w:color w:val="FF0000"/>
          <w:sz w:val="36"/>
          <w:szCs w:val="36"/>
        </w:rPr>
        <w:t>«Знакомство детей раннего возраста с геометрической формой»</w:t>
      </w:r>
    </w:p>
    <w:p w:rsidR="000F649A" w:rsidRDefault="00860245">
      <w:p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>С самого рождения ребенок может видеть, улавливать звуки, но его необходимо систематически учить рассматривать, слушать и понимать то, что он воспринимает. Механизм восприятия готов, но пользоваться им ребенок еще только учится. На протяжении детства ребенок все более точно начинает оценивать цвет и форму окружающих объектов, их вес, величину, температуру, свойства поверхности и др. Играя, рисуя, конструируя, выкладывая мозаику, делая аппликации, ребенок незаметно для себя усваивает сенсорные эталоны – представления об основных разновидностях свойств и отношений, которые возникли в ходе исторического развития человечества и используются людьми в качестве образцов, мерок. Первые представления о форме, размерах и взаимном положении предметов в пространстве, дети накапливают в процессе игр - они манипулируют предметами, рассматривают, рисуют, лепят, конструируют и постепенно вычленяют среди других свойств их форму. Экспериментальные данные Л.А. Венгера показали, что возможностью различать геометрические фигуры обладают дети 3-4 месяцев. Сосредоточение взгляда на новой фигуре – свидетельство этому. Вначале дети воспринимают неизвестные им геометрические фигуры как обычные предметы, называя их именами этих предметов: -цилиндр – стаканом, столбиком, -овал – яичком, -треугольник – парусом или крышей, -прямоугольник – окошечком и т.п. Под обучающим воздействием взрослых восприятие геометрических фигур постепенно перестраивается. Дети уже не отождествляют их с предметами, а лишь сравнивают: цилиндр – как стакан, треугольник – как крыша и т.п. И, наконец, геометрические фигуры начинают восприниматься детьми как эталоны, с помощью которых познание структуры предмета, его формы и размера осуществляется не только в процессе восприятия той или иной формы зрением, но и путем активного осязания, ощупывания ее под контролем зрения и обозначения словом. Особенности формирования представлений о геометрических фигурах и форме предметов у детей раннего возраста В этом возрасте детей учат различать и правильно называть геометрические фигуры круг и квадрат. Каждая фигура познается в сравнении с другой.</w:t>
      </w:r>
    </w:p>
    <w:p w:rsidR="000F649A" w:rsidRDefault="00860245">
      <w:p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lastRenderedPageBreak/>
        <w:t xml:space="preserve"> Взрослый показывает фигуру, называет ее, просит детей взять в руки такую же. Затем организуются действия детей с данными фигурами: прокатить круг, поставить, положить квадрат, проверить, будет ли он катиться. Аналогичные действия дети выполняют с фигурами другого цвета и размера. На последующих занятиях организуется система упражнений с целью закрепления у детей умений различать и правильно называть геометрические фигуры: а) упражнения на выбор по образцу: «Дай (принеси, покажи, положи) такую же». Применение образца может быть вариативным: акцентируется только форма фигуры, не обращается внимание на ее цвет и размер; рассматриваются фигуры определенного цвета, определенного размера и фигура определенного цвета и размера; б) упражнения на выбор по словам: «Дай (принеси, покажи, положи, собери) круги» и т.п.; в вариантах упражнений могут содержаться указания на выбор фигуры определенного цвета и размера; в) упражнения в форме дидактических и подвижных игр: «Что это?», «Чудесный мешочек», «Чего не стало?», «Найди свой домик» и др. В заключение проводятся два-три упражнения на распознавание и обозначение словами фигур («Дай мишке круг, а петрушку квадрат»; «На верхнюю полоску положите один квадрат, а на нижнюю много кругов» и т.п.). </w:t>
      </w:r>
    </w:p>
    <w:p w:rsidR="000F649A" w:rsidRDefault="00860245">
      <w:p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 xml:space="preserve">Игры на развитие геометрического представления дошкольников в домашних условиях </w:t>
      </w:r>
    </w:p>
    <w:p w:rsidR="000F649A" w:rsidRP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>Игра «. Подбери по величине»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 xml:space="preserve"> Цель: Развитие умения классифицировать геометрические фигуры по одному признаку (размер). 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 xml:space="preserve">Материал: Геометрические фигуры (квадраты, прямоугольники, круги и т.д.) двух размеров - большие и маленькие. 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>Содержание игры: Взрослый кладет на стол два круга. Около большого круга ребенок кладут большие фигуры. Около маленького круга - маленькие.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 xml:space="preserve"> 2. Игра «Чудесный мешочек» Хорошо знакома дошкольникам. Она позволяет обследовать геометрическую форму предметов, упражняться в различении форм. В мешочке находятся предметы разных геометрических фигур. Ребенок обследует их, ощупывает и называет фигуру которую хочет показать. Усложнить задание можно, если взрослый дает задание найти в мешочке какую-то конкретную фигуру. При этом ребенок последовательно обследует несколько фигур, пока не отыщет нужную. Этот вариант задания выполняется медленнее. 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lastRenderedPageBreak/>
        <w:t xml:space="preserve">3. Игра «Найди такой же» Перед ребёнком лежат карточки, на которых изображены три- четыре различные геометрические фигуры. Взрослый показывает свою карточку (или называет, перечисляет Фигуры на карточке). Ребенок должен найти такую же карточку и поднять ее. </w:t>
      </w:r>
    </w:p>
    <w:p w:rsidR="000F649A" w:rsidRDefault="00860245" w:rsidP="000F6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49A">
        <w:rPr>
          <w:rFonts w:ascii="Times New Roman" w:hAnsi="Times New Roman" w:cs="Times New Roman"/>
          <w:sz w:val="28"/>
          <w:szCs w:val="28"/>
        </w:rPr>
        <w:t xml:space="preserve">4. Игра «Запомни фигуры» На столе в произвольном порядке расположены различные геометрические фигуры. Ребёнок рассматривает и запоминает их. Взрослый считает до трех и закрывает фигуры. Ребёнку предлагают назвать как можно больше фигур, размещенных на столе. Продолжая игру, ведущий меняет количество фигур. </w:t>
      </w:r>
    </w:p>
    <w:p w:rsidR="000F649A" w:rsidRPr="000F649A" w:rsidRDefault="000F649A" w:rsidP="000F649A">
      <w:pPr>
        <w:rPr>
          <w:lang w:eastAsia="ru-RU"/>
        </w:rPr>
      </w:pPr>
    </w:p>
    <w:p w:rsidR="000F649A" w:rsidRPr="000F649A" w:rsidRDefault="000F649A" w:rsidP="000F649A">
      <w:pPr>
        <w:rPr>
          <w:lang w:eastAsia="ru-RU"/>
        </w:rPr>
      </w:pPr>
    </w:p>
    <w:p w:rsidR="000F649A" w:rsidRPr="000F649A" w:rsidRDefault="000F649A" w:rsidP="000F649A">
      <w:pPr>
        <w:rPr>
          <w:lang w:eastAsia="ru-RU"/>
        </w:rPr>
      </w:pPr>
    </w:p>
    <w:p w:rsidR="000F649A" w:rsidRPr="000F649A" w:rsidRDefault="000F649A" w:rsidP="000F649A">
      <w:pPr>
        <w:rPr>
          <w:lang w:eastAsia="ru-RU"/>
        </w:rPr>
      </w:pPr>
    </w:p>
    <w:p w:rsidR="000F649A" w:rsidRP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Default="000F649A" w:rsidP="000F649A">
      <w:pPr>
        <w:rPr>
          <w:lang w:eastAsia="ru-RU"/>
        </w:rPr>
      </w:pPr>
    </w:p>
    <w:p w:rsidR="000F649A" w:rsidRPr="00743274" w:rsidRDefault="000F649A" w:rsidP="000F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</w:p>
    <w:p w:rsidR="000F649A" w:rsidRPr="00743274" w:rsidRDefault="000F649A" w:rsidP="000F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>Подготовила: Оганнисян Г.С.</w:t>
      </w:r>
    </w:p>
    <w:p w:rsidR="000F649A" w:rsidRPr="00743274" w:rsidRDefault="000F649A" w:rsidP="000F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>Воспитатель МДОУ «Детский сад № 95»</w:t>
      </w:r>
    </w:p>
    <w:p w:rsidR="000F649A" w:rsidRPr="00743274" w:rsidRDefault="000F649A" w:rsidP="000F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>По материалам ин</w:t>
      </w:r>
      <w:r>
        <w:rPr>
          <w:rFonts w:ascii="Times New Roman" w:hAnsi="Times New Roman" w:cs="Times New Roman"/>
          <w:sz w:val="28"/>
          <w:szCs w:val="28"/>
        </w:rPr>
        <w:t>тернет -</w:t>
      </w:r>
      <w:r w:rsidR="00431DD1">
        <w:rPr>
          <w:rFonts w:ascii="Times New Roman" w:hAnsi="Times New Roman" w:cs="Times New Roman"/>
          <w:sz w:val="28"/>
          <w:szCs w:val="28"/>
        </w:rPr>
        <w:t xml:space="preserve"> ресурсов Ярославль 2022</w:t>
      </w:r>
      <w:bookmarkStart w:id="0" w:name="_GoBack"/>
      <w:bookmarkEnd w:id="0"/>
    </w:p>
    <w:p w:rsidR="0083742E" w:rsidRPr="000F649A" w:rsidRDefault="0083742E" w:rsidP="000F649A">
      <w:pPr>
        <w:tabs>
          <w:tab w:val="left" w:pos="4170"/>
        </w:tabs>
        <w:rPr>
          <w:lang w:eastAsia="ru-RU"/>
        </w:rPr>
      </w:pPr>
    </w:p>
    <w:sectPr w:rsidR="0083742E" w:rsidRPr="000F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070"/>
    <w:multiLevelType w:val="hybridMultilevel"/>
    <w:tmpl w:val="F26A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4"/>
    <w:rsid w:val="000F649A"/>
    <w:rsid w:val="00431DD1"/>
    <w:rsid w:val="0083742E"/>
    <w:rsid w:val="00860245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9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9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2023-12-03T13:20:00Z</dcterms:created>
  <dcterms:modified xsi:type="dcterms:W3CDTF">2024-02-11T08:41:00Z</dcterms:modified>
</cp:coreProperties>
</file>