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56D0" w:rsidRPr="005056D0" w:rsidRDefault="005056D0" w:rsidP="005056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9A165B" w:rsidRPr="003A4D62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Консультация для</w:t>
      </w:r>
      <w:r w:rsidR="009A165B" w:rsidRPr="003A4D6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родителей</w:t>
      </w:r>
    </w:p>
    <w:p w:rsidR="009A165B" w:rsidRPr="003A4D62" w:rsidRDefault="009A165B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6"/>
          <w:szCs w:val="36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C45911" w:themeColor="accent2" w:themeShade="BF"/>
          <w:sz w:val="36"/>
          <w:szCs w:val="36"/>
          <w:lang w:eastAsia="ru-RU"/>
        </w:rPr>
        <w:t>«Детские истерики»</w:t>
      </w:r>
    </w:p>
    <w:p w:rsidR="005056D0" w:rsidRPr="005056D0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                           </w:t>
      </w:r>
      <w:r w:rsidRPr="005056D0">
        <w:rPr>
          <w:rFonts w:ascii="Times New Roman" w:eastAsia="Times New Roman" w:hAnsi="Times New Roman" w:cs="Times New Roman"/>
          <w:b/>
          <w:bCs/>
          <w:color w:val="00B0F0"/>
          <w:sz w:val="28"/>
          <w:szCs w:val="28"/>
          <w:lang w:eastAsia="ru-RU"/>
        </w:rPr>
        <w:t>        </w:t>
      </w:r>
      <w:r w:rsidRPr="005056D0">
        <w:rPr>
          <w:rFonts w:ascii="Times New Roman" w:eastAsia="Times New Roman" w:hAnsi="Times New Roman" w:cs="Times New Roman"/>
          <w:b/>
          <w:bCs/>
          <w:color w:val="ED7D31" w:themeColor="accent2"/>
          <w:sz w:val="28"/>
          <w:szCs w:val="28"/>
          <w:lang w:eastAsia="ru-RU"/>
        </w:rPr>
        <w:t>                                          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Воспитание детей по определению не может быть легкой задачей. Родители понимают это буквально с первых дней жизни малыша. Но впервые сталкиваясь с детской истерикой, они могут почувствовать свое полное «педагогическое» бессилие.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лишь немногие знают (или понимают на уровне интуиции), что от их поведения в такие моменты зависит то, как пойдет дальше развитие личности ребенка. Возьмет ли он этот «метод» на вооружение как эффективное средство манипуляции и   достижения желаемого или научится вести осмысленный и спокойный диалог.</w:t>
      </w:r>
    </w:p>
    <w:p w:rsidR="005056D0" w:rsidRPr="005056D0" w:rsidRDefault="005056D0" w:rsidP="009A165B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5056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Причины детских истерик: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Бытует мнение, что детская истерика может быть следствием избалованности и невоспитанности ребенка, или же она — возрастное явление, которое ребенок со временем перерастает.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 действительности причины детских истерик отличаются гораздо большим разнообразием.</w:t>
      </w:r>
    </w:p>
    <w:p w:rsidR="005056D0" w:rsidRPr="003A4D62" w:rsidRDefault="005056D0" w:rsidP="00E864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Неспособность ребенка выражать свои желания или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потребности с помощью слов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Обычно такие истерики, с помощью которых ребенок пытается сообщить о своем недовольстве, страхе и пр., свойственны детям до 2 лет. Истеричное поведение вызвано своего рода бессилием — ребенок не может сформулировать свои жалобы или не знает, как это сделать, вследствие чего развивается чрезмерная эмоциональная реакция.</w:t>
      </w:r>
    </w:p>
    <w:p w:rsidR="005056D0" w:rsidRPr="003A4D62" w:rsidRDefault="005056D0" w:rsidP="00E864EA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Желание обратить на себя внимание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Истерики по этой причине часто развиваются у детей, которым уделяют слишком мало внимания или, наоборот которых опекают чрезмерно.</w:t>
      </w:r>
    </w:p>
    <w:p w:rsidR="005056D0" w:rsidRPr="003A4D62" w:rsidRDefault="005056D0" w:rsidP="00E86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00B0F0"/>
          <w:sz w:val="28"/>
          <w:szCs w:val="28"/>
          <w:lang w:eastAsia="ru-RU"/>
        </w:rPr>
        <w:t>  </w:t>
      </w: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Отсутствие четкой системы поощрений и наказаний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ребенка, вследствие чего у него не выработана модель поведения, в которой есть допустимые границы.</w:t>
      </w:r>
    </w:p>
    <w:p w:rsidR="005056D0" w:rsidRPr="003A4D62" w:rsidRDefault="005056D0" w:rsidP="00E86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«Синдром подражания»,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 котором ребенок пытается повторять поведение взрослых, персонажей мультфильмов или кино, компьютерных игр и пр.</w:t>
      </w:r>
    </w:p>
    <w:p w:rsidR="005056D0" w:rsidRPr="003A4D62" w:rsidRDefault="005056D0" w:rsidP="00E86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Физическое недомогание.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время болезни или в период выздоровления у детей, особенно в 2–4-летнем возрасте, может резко повышаться склонность к истерикам, которые вызваны плохим самочувствием.</w:t>
      </w:r>
    </w:p>
    <w:p w:rsidR="005056D0" w:rsidRPr="003A4D62" w:rsidRDefault="005056D0" w:rsidP="00E864E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Попытки добиться желаемого.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Истерики такого типа — это манипулятивное поведение, которое обычно формируется на основании уже полученного опыта. Так, если ребенок, несколько раз устроив 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истерику, добился того, чего хотел — для него это становится удобным способом и впредь получать желаемое.</w:t>
      </w:r>
      <w:r w:rsidRPr="003A4D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</w:t>
      </w:r>
    </w:p>
    <w:p w:rsidR="006D71BA" w:rsidRPr="006D71BA" w:rsidRDefault="005056D0" w:rsidP="00E864EA">
      <w:pPr>
        <w:pStyle w:val="a3"/>
        <w:numPr>
          <w:ilvl w:val="0"/>
          <w:numId w:val="1"/>
        </w:numPr>
        <w:shd w:val="clear" w:color="auto" w:fill="FFFFFF"/>
        <w:spacing w:after="15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независимо от причин такого поведения, родители, сталкиваясь с детской истерикой, приходят в растерянность.</w:t>
      </w:r>
    </w:p>
    <w:p w:rsidR="005056D0" w:rsidRPr="003A4D62" w:rsidRDefault="005056D0" w:rsidP="006D71BA">
      <w:pPr>
        <w:pStyle w:val="a3"/>
        <w:shd w:val="clear" w:color="auto" w:fill="FFFFFF"/>
        <w:spacing w:after="150" w:line="240" w:lineRule="auto"/>
        <w:ind w:left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bookmarkStart w:id="0" w:name="_GoBack"/>
      <w:bookmarkEnd w:id="0"/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Первое побуждение — дать ребенку все, что он хочет, только бы он прекратил «сцену». Но именно в этом кроется основная ошибка, и речь не только о том, что ребенок может «вооружиться» манипулятивными приемами и применять их в будущем.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Даже если у малыша есть причины для истеричного поведения — например, он не может сформулировать свою жалобу или выразить недовольство другим способом — поощрение истерик может привести к тому, что у ребенка не выработается навык выражать и обсуждать свои чувства и эмоции. И в дальнейшем истерики сменятся демонстративным поведением — нарочитыми обидами, играми в «молчанку», пассивной агрессией.   </w:t>
      </w:r>
    </w:p>
    <w:p w:rsidR="005056D0" w:rsidRPr="005056D0" w:rsidRDefault="005056D0" w:rsidP="005056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56D0" w:rsidRPr="005056D0" w:rsidRDefault="005056D0" w:rsidP="005056D0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                </w:t>
      </w:r>
      <w:r w:rsidRPr="005056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7EE81224" wp14:editId="160D5C42">
            <wp:extent cx="2238375" cy="30575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0" w:rsidRPr="005056D0" w:rsidRDefault="005056D0" w:rsidP="005056D0">
      <w:pPr>
        <w:shd w:val="clear" w:color="auto" w:fill="FFFFFF"/>
        <w:spacing w:after="150" w:line="240" w:lineRule="auto"/>
        <w:ind w:left="64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5056D0" w:rsidRPr="005056D0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справится с детской истерикой:</w:t>
      </w:r>
    </w:p>
    <w:p w:rsidR="005056D0" w:rsidRPr="005056D0" w:rsidRDefault="005056D0" w:rsidP="0050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                                                               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случае с истерикой основную роль играют эмоциональные реакции — обида, стыд, злость и пр., с которыми ребенку сложно справиться. Такое поведение, в зависимости от возраста ребенка, может сопровождаться агрессией по отношению к окружающим или к самому себе (ребенок может расцарапывать себе руки, лицо, биться головой или всем телом о стену). Также могут наблюдаться непроизвольные судороги, так называемый истерический мост — ребенок, падая на пол, выгибается дугой.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Пиковым «истерическим» возрастом считаются 3 года — частота приступов может достигать свыше десяти в день, и родители могут приходить в полное </w:t>
      </w: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отчаяние, не будучи в состоянии справиться с таким поведением. Особенно сложно действовать «по правилам», когда возникает угроза здоровью малыша — не чувствуя боли во время истерического приступа, ребенок может действительно сильно поранить себя.</w:t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 важно помнить, что если истерика развивается спонтанно, то продолжается она, подкрепляемая вниманием окружающих. Поэтому действовать рекомендуется так:</w:t>
      </w:r>
    </w:p>
    <w:p w:rsidR="005056D0" w:rsidRPr="003A4D62" w:rsidRDefault="005056D0" w:rsidP="003A4D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Если истерика проявляется только криками, топаньем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ногами, слезами и другими «безопасными» признаками, лучше оставить ребенка в покое. Не нужно уговаривать его, просить остановиться, пытаться переключить его внимание на что-то другое. Не выпускайте ребенка из вида, но не трогайте его — сохраняйте спокойствие (пусть даже только видимое), и малыш в большинстве случаев успокаивается в течение 2–5 минут, так как его поведение не подкрепляется вашими реакциями.</w:t>
      </w:r>
    </w:p>
    <w:p w:rsidR="00E841B3" w:rsidRPr="00E841B3" w:rsidRDefault="005056D0" w:rsidP="003A4D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истериках «тяжелого» типа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когда ребенок несознательно вредит себе или окружающим, крепко обнимите его (желательно, не беря его при этом на руки — пусть он остается там, где есть, и чувствует «почву под ногами»). Удерживайте его так, пока он не успокоится, но не показывайте никаких реакций в виде жалости, сочувствия, злости и пр. </w:t>
      </w:r>
    </w:p>
    <w:p w:rsidR="005056D0" w:rsidRPr="003A4D62" w:rsidRDefault="005056D0" w:rsidP="003A4D62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Помните золотое правило:</w:t>
      </w:r>
      <w:r w:rsidRPr="003A4D6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пытаться убедить, успокоить, отвлечь ребенка можно до истерики и после нее, а во время истерического приступа любые ваши реакции станут лишь подкреплением такого поведения.</w:t>
      </w:r>
    </w:p>
    <w:p w:rsidR="005056D0" w:rsidRPr="005056D0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 wp14:anchorId="280CF966" wp14:editId="664D1564">
            <wp:extent cx="3133725" cy="1876425"/>
            <wp:effectExtent l="0" t="0" r="9525" b="9525"/>
            <wp:docPr id="6" name="Рисунок 6" descr="Обнимайте почаще , ребенка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Обнимайте почаще , ребенка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56D0" w:rsidRPr="005056D0" w:rsidRDefault="005056D0" w:rsidP="005056D0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Но истерику у ребенка сравнительно легко предупредить. Важно внимательно наблюдать за малышом и замечать, что предшествует такому поведению: определенные гримасы, хныканье, требования и пр. И каждый раз, наблюдая предвестники истерики, отвлекать ребенка — предложить ему посмотреть в окно, «гуляет ли кошка», «идет ли дождь» и пр. Важно учить ребенка выражать свои чувства и эмоции с помощью слов. </w:t>
      </w:r>
    </w:p>
    <w:p w:rsidR="005056D0" w:rsidRPr="005056D0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Чего делать нельзя:</w:t>
      </w:r>
    </w:p>
    <w:p w:rsidR="005056D0" w:rsidRPr="003A4D62" w:rsidRDefault="005056D0" w:rsidP="003A4D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</w:t>
      </w:r>
      <w:r w:rsidR="00730A09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е</w:t>
      </w:r>
      <w:r w:rsid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льзя</w:t>
      </w:r>
      <w:r w:rsidRP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 кричать на ребенка</w:t>
      </w:r>
    </w:p>
    <w:p w:rsidR="005056D0" w:rsidRPr="003A4D62" w:rsidRDefault="005056D0" w:rsidP="003A4D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Оставлять его одного</w:t>
      </w:r>
    </w:p>
    <w:p w:rsidR="005056D0" w:rsidRPr="003A4D62" w:rsidRDefault="005056D0" w:rsidP="003A4D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Говорить, что позовете Бабу - ягу и она его заберет</w:t>
      </w:r>
    </w:p>
    <w:p w:rsidR="005056D0" w:rsidRPr="003A4D62" w:rsidRDefault="005056D0" w:rsidP="003A4D6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Ни в коем случае нельзя бить ребенка</w:t>
      </w:r>
    </w:p>
    <w:p w:rsidR="00DC33E0" w:rsidRPr="005056D0" w:rsidRDefault="00DC33E0" w:rsidP="005056D0">
      <w:pPr>
        <w:shd w:val="clear" w:color="auto" w:fill="FFFFFF"/>
        <w:spacing w:after="0" w:line="240" w:lineRule="auto"/>
        <w:ind w:left="927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5056D0" w:rsidRPr="005056D0" w:rsidRDefault="005056D0" w:rsidP="005056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lastRenderedPageBreak/>
        <w:t>Как следует вести себя взрослым: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Наблюдать 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за малышом, чтобы понять какой уровень нагрузки приемлем для него.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Контролировать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количество впечатлений, не перегружать ребёнка.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Соблюдать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дневной режим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>Заблаговременно подготавливать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 малыша к предстоящим событиям.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Соизмерять 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нагрузки и отдых ребёнка.</w:t>
      </w:r>
    </w:p>
    <w:p w:rsidR="005056D0" w:rsidRPr="003A4D62" w:rsidRDefault="005056D0" w:rsidP="003A4D62">
      <w:pPr>
        <w:pStyle w:val="a3"/>
        <w:numPr>
          <w:ilvl w:val="0"/>
          <w:numId w:val="3"/>
        </w:numPr>
        <w:shd w:val="clear" w:color="auto" w:fill="FFFFFF"/>
        <w:spacing w:before="300" w:after="0" w:line="240" w:lineRule="auto"/>
        <w:ind w:left="284" w:hanging="28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Выдвигать 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 xml:space="preserve">ребенку посильные для него </w:t>
      </w:r>
      <w:r w:rsidRPr="003A4D62">
        <w:rPr>
          <w:rFonts w:ascii="Times New Roman" w:eastAsia="Times New Roman" w:hAnsi="Times New Roman" w:cs="Times New Roman"/>
          <w:b/>
          <w:bCs/>
          <w:color w:val="393939"/>
          <w:sz w:val="28"/>
          <w:szCs w:val="28"/>
          <w:lang w:eastAsia="ru-RU"/>
        </w:rPr>
        <w:t xml:space="preserve">требования </w:t>
      </w:r>
      <w:r w:rsidRPr="003A4D62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и постараться, чтобы ваши ожидания от ребёнка соответствовали понятию реалистичных.</w:t>
      </w:r>
    </w:p>
    <w:p w:rsidR="005056D0" w:rsidRPr="005056D0" w:rsidRDefault="005056D0" w:rsidP="005056D0">
      <w:pPr>
        <w:shd w:val="clear" w:color="auto" w:fill="FFFFFF"/>
        <w:spacing w:before="300" w:after="0" w:line="240" w:lineRule="auto"/>
        <w:ind w:left="644"/>
        <w:textAlignment w:val="baseline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color w:val="393939"/>
          <w:sz w:val="28"/>
          <w:szCs w:val="28"/>
          <w:lang w:eastAsia="ru-RU"/>
        </w:rPr>
        <w:t> </w:t>
      </w:r>
    </w:p>
    <w:p w:rsidR="005056D0" w:rsidRDefault="005056D0" w:rsidP="0050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5056D0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Но если у ребенка истерики повторяются очень часто, наращивают свою интенсивность, сопровождаются выраженной агрессией или задержкой дыхания, а также если они сохраняются после 4 лет или начинаются в ночное время, следует обратиться к врачу. Такие симптомы могут указывать не необходимость обследования у невролога или психотерапевтическую коррекцию поведения</w:t>
      </w:r>
      <w:r w:rsidR="001873C9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.</w:t>
      </w:r>
    </w:p>
    <w:p w:rsidR="001873C9" w:rsidRPr="005056D0" w:rsidRDefault="001873C9" w:rsidP="005056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1873C9" w:rsidRPr="005056D0" w:rsidRDefault="00E864EA" w:rsidP="001873C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056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Не стоит бояться истерик у дете</w:t>
      </w:r>
      <w:r w:rsidR="001873C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й, нужно учиться реагировать на них правильно.</w:t>
      </w:r>
    </w:p>
    <w:p w:rsidR="00E864EA" w:rsidRDefault="00E864EA">
      <w:pPr>
        <w:rPr>
          <w:rFonts w:ascii="Times New Roman" w:hAnsi="Times New Roman" w:cs="Times New Roman"/>
          <w:sz w:val="28"/>
          <w:szCs w:val="28"/>
        </w:rPr>
      </w:pPr>
    </w:p>
    <w:p w:rsidR="006D71BA" w:rsidRDefault="006D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материалам интернет-ресурсов</w:t>
      </w:r>
    </w:p>
    <w:p w:rsidR="006D71BA" w:rsidRDefault="006D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 воспитатель МДОУ «Детский сад №95»</w:t>
      </w:r>
    </w:p>
    <w:p w:rsidR="006D71BA" w:rsidRDefault="006D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Закациоло Т.В.</w:t>
      </w:r>
    </w:p>
    <w:p w:rsidR="006D71BA" w:rsidRPr="003A4D62" w:rsidRDefault="006D71B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Ярославль 2024</w:t>
      </w:r>
    </w:p>
    <w:sectPr w:rsidR="006D71BA" w:rsidRPr="003A4D62" w:rsidSect="00F1619B">
      <w:pgSz w:w="11906" w:h="16838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44878"/>
    <w:multiLevelType w:val="hybridMultilevel"/>
    <w:tmpl w:val="B986E4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B1F48BD"/>
    <w:multiLevelType w:val="hybridMultilevel"/>
    <w:tmpl w:val="6128A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812DE"/>
    <w:multiLevelType w:val="hybridMultilevel"/>
    <w:tmpl w:val="F6F267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DCB04F5"/>
    <w:multiLevelType w:val="hybridMultilevel"/>
    <w:tmpl w:val="B62C5CF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4" w15:restartNumberingAfterBreak="0">
    <w:nsid w:val="5ED4332E"/>
    <w:multiLevelType w:val="hybridMultilevel"/>
    <w:tmpl w:val="606A1D4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6D0"/>
    <w:rsid w:val="001873C9"/>
    <w:rsid w:val="003A4D62"/>
    <w:rsid w:val="005056D0"/>
    <w:rsid w:val="00624607"/>
    <w:rsid w:val="006D71BA"/>
    <w:rsid w:val="00730A09"/>
    <w:rsid w:val="007E0471"/>
    <w:rsid w:val="009A165B"/>
    <w:rsid w:val="00C13BC1"/>
    <w:rsid w:val="00DC33E0"/>
    <w:rsid w:val="00E841B3"/>
    <w:rsid w:val="00E864EA"/>
    <w:rsid w:val="00F16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9BC1E"/>
  <w15:chartTrackingRefBased/>
  <w15:docId w15:val="{BC41D69D-7C52-485D-8D07-687D3BD4B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64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885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1005</Words>
  <Characters>5730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9</cp:revision>
  <dcterms:created xsi:type="dcterms:W3CDTF">2024-01-27T15:12:00Z</dcterms:created>
  <dcterms:modified xsi:type="dcterms:W3CDTF">2024-01-27T15:50:00Z</dcterms:modified>
</cp:coreProperties>
</file>