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6B" w:rsidRDefault="007C316B">
      <w:pPr>
        <w:pStyle w:val="a3"/>
        <w:ind w:left="574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36.25pt;height:35.25pt;mso-position-horizontal-relative:char;mso-position-vertical-relative:line" filled="f">
            <v:textbox inset="0,0,0,0">
              <w:txbxContent>
                <w:p w:rsidR="007C316B" w:rsidRPr="00EB3704" w:rsidRDefault="00DC5C2A">
                  <w:pPr>
                    <w:spacing w:before="63"/>
                    <w:ind w:left="1522" w:right="463" w:hanging="1044"/>
                    <w:rPr>
                      <w:sz w:val="24"/>
                    </w:rPr>
                  </w:pPr>
                  <w:r w:rsidRPr="00EB3704">
                    <w:rPr>
                      <w:sz w:val="24"/>
                    </w:rPr>
                    <w:t>Консультация</w:t>
                  </w:r>
                  <w:r w:rsidRPr="00EB3704">
                    <w:rPr>
                      <w:spacing w:val="-6"/>
                      <w:sz w:val="24"/>
                    </w:rPr>
                    <w:t xml:space="preserve"> </w:t>
                  </w:r>
                  <w:r w:rsidRPr="00EB3704">
                    <w:rPr>
                      <w:sz w:val="24"/>
                    </w:rPr>
                    <w:t>старшего</w:t>
                  </w:r>
                  <w:r w:rsidRPr="00EB3704">
                    <w:rPr>
                      <w:spacing w:val="-6"/>
                      <w:sz w:val="24"/>
                    </w:rPr>
                    <w:t xml:space="preserve"> </w:t>
                  </w:r>
                  <w:r w:rsidRPr="00EB3704">
                    <w:rPr>
                      <w:sz w:val="24"/>
                    </w:rPr>
                    <w:t>воспитателя</w:t>
                  </w:r>
                  <w:r w:rsidRPr="00EB3704">
                    <w:rPr>
                      <w:spacing w:val="-57"/>
                      <w:sz w:val="24"/>
                    </w:rPr>
                    <w:t xml:space="preserve"> </w:t>
                  </w:r>
                  <w:proofErr w:type="spellStart"/>
                  <w:r w:rsidR="00EB3704" w:rsidRPr="00EB3704">
                    <w:rPr>
                      <w:sz w:val="24"/>
                    </w:rPr>
                    <w:t>Гуминюк</w:t>
                  </w:r>
                  <w:proofErr w:type="spellEnd"/>
                  <w:r w:rsidR="00EB3704" w:rsidRPr="00EB3704">
                    <w:rPr>
                      <w:sz w:val="24"/>
                    </w:rPr>
                    <w:t xml:space="preserve"> С.А.</w:t>
                  </w:r>
                </w:p>
              </w:txbxContent>
            </v:textbox>
            <w10:wrap type="none"/>
            <w10:anchorlock/>
          </v:shape>
        </w:pict>
      </w:r>
    </w:p>
    <w:p w:rsidR="007C316B" w:rsidRDefault="007C316B">
      <w:pPr>
        <w:pStyle w:val="a3"/>
        <w:spacing w:before="4"/>
        <w:ind w:left="0"/>
        <w:jc w:val="left"/>
      </w:pPr>
    </w:p>
    <w:p w:rsidR="007C316B" w:rsidRDefault="00DC5C2A">
      <w:pPr>
        <w:pStyle w:val="a4"/>
      </w:pPr>
      <w:r>
        <w:rPr>
          <w:color w:val="C00000"/>
        </w:rPr>
        <w:t>Правила</w:t>
      </w:r>
      <w:r>
        <w:rPr>
          <w:color w:val="C00000"/>
          <w:spacing w:val="72"/>
        </w:rPr>
        <w:t xml:space="preserve"> </w:t>
      </w:r>
      <w:r>
        <w:rPr>
          <w:color w:val="C00000"/>
        </w:rPr>
        <w:t>игры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шашки</w:t>
      </w:r>
    </w:p>
    <w:p w:rsidR="007C316B" w:rsidRDefault="007C316B">
      <w:pPr>
        <w:pStyle w:val="a3"/>
        <w:spacing w:before="5"/>
        <w:ind w:left="0"/>
        <w:jc w:val="left"/>
        <w:rPr>
          <w:b/>
          <w:sz w:val="31"/>
        </w:rPr>
      </w:pPr>
    </w:p>
    <w:p w:rsidR="007C316B" w:rsidRDefault="00DC5C2A">
      <w:pPr>
        <w:pStyle w:val="a5"/>
        <w:numPr>
          <w:ilvl w:val="0"/>
          <w:numId w:val="2"/>
        </w:numPr>
        <w:tabs>
          <w:tab w:val="left" w:pos="966"/>
        </w:tabs>
        <w:spacing w:before="1"/>
        <w:ind w:firstLine="0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шашки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доске</w:t>
      </w:r>
      <w:r>
        <w:rPr>
          <w:spacing w:val="-1"/>
          <w:sz w:val="28"/>
        </w:rPr>
        <w:t xml:space="preserve"> </w:t>
      </w:r>
      <w:r>
        <w:rPr>
          <w:sz w:val="28"/>
        </w:rPr>
        <w:t>чужих шашек</w:t>
      </w:r>
      <w:r>
        <w:rPr>
          <w:spacing w:val="-1"/>
          <w:sz w:val="28"/>
        </w:rPr>
        <w:t xml:space="preserve"> </w:t>
      </w:r>
      <w:r>
        <w:rPr>
          <w:sz w:val="28"/>
        </w:rPr>
        <w:t>не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хода.</w:t>
      </w:r>
    </w:p>
    <w:p w:rsidR="007C316B" w:rsidRDefault="00DC5C2A">
      <w:pPr>
        <w:pStyle w:val="a5"/>
        <w:numPr>
          <w:ilvl w:val="0"/>
          <w:numId w:val="2"/>
        </w:numPr>
        <w:tabs>
          <w:tab w:val="left" w:pos="966"/>
        </w:tabs>
        <w:ind w:right="554" w:firstLine="0"/>
        <w:rPr>
          <w:sz w:val="28"/>
        </w:rPr>
      </w:pPr>
      <w:r>
        <w:rPr>
          <w:sz w:val="28"/>
        </w:rPr>
        <w:t>Игра идет на 64-клеточной (8 × 8) доске. В распоряжении игроков по 12</w:t>
      </w:r>
      <w:r>
        <w:rPr>
          <w:spacing w:val="1"/>
          <w:sz w:val="28"/>
        </w:rPr>
        <w:t xml:space="preserve"> </w:t>
      </w:r>
      <w:r>
        <w:rPr>
          <w:sz w:val="28"/>
        </w:rPr>
        <w:t>шашек,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ряда с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стороны.</w:t>
      </w:r>
    </w:p>
    <w:p w:rsidR="007C316B" w:rsidRDefault="00DC5C2A">
      <w:pPr>
        <w:pStyle w:val="a5"/>
        <w:numPr>
          <w:ilvl w:val="0"/>
          <w:numId w:val="2"/>
        </w:numPr>
        <w:tabs>
          <w:tab w:val="left" w:pos="966"/>
        </w:tabs>
        <w:spacing w:line="340" w:lineRule="exact"/>
        <w:ind w:left="965" w:right="0"/>
        <w:rPr>
          <w:sz w:val="28"/>
        </w:rPr>
      </w:pPr>
      <w:r>
        <w:rPr>
          <w:sz w:val="28"/>
        </w:rPr>
        <w:t>Цвет</w:t>
      </w:r>
      <w:r>
        <w:rPr>
          <w:spacing w:val="-5"/>
          <w:sz w:val="28"/>
        </w:rPr>
        <w:t xml:space="preserve"> </w:t>
      </w:r>
      <w:r>
        <w:rPr>
          <w:sz w:val="28"/>
        </w:rPr>
        <w:t>шашек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жеребьевкой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партией.</w:t>
      </w:r>
    </w:p>
    <w:p w:rsidR="007C316B" w:rsidRDefault="00DC5C2A">
      <w:pPr>
        <w:pStyle w:val="a5"/>
        <w:numPr>
          <w:ilvl w:val="0"/>
          <w:numId w:val="2"/>
        </w:numPr>
        <w:tabs>
          <w:tab w:val="left" w:pos="966"/>
        </w:tabs>
        <w:ind w:right="547" w:firstLine="0"/>
        <w:rPr>
          <w:sz w:val="28"/>
        </w:rPr>
      </w:pPr>
      <w:r>
        <w:rPr>
          <w:sz w:val="28"/>
        </w:rPr>
        <w:t>Простая шашка может ходить на одно поле – только впере</w:t>
      </w:r>
      <w:r>
        <w:rPr>
          <w:sz w:val="28"/>
        </w:rPr>
        <w:t>д по диагонали</w:t>
      </w:r>
      <w:r>
        <w:rPr>
          <w:spacing w:val="1"/>
          <w:sz w:val="28"/>
        </w:rPr>
        <w:t xml:space="preserve"> </w:t>
      </w:r>
      <w:r>
        <w:rPr>
          <w:sz w:val="28"/>
        </w:rPr>
        <w:t>(влево</w:t>
      </w:r>
      <w:r>
        <w:rPr>
          <w:spacing w:val="-1"/>
          <w:sz w:val="28"/>
        </w:rPr>
        <w:t xml:space="preserve"> </w:t>
      </w:r>
      <w:r>
        <w:rPr>
          <w:sz w:val="28"/>
        </w:rPr>
        <w:t>или вправо),</w:t>
      </w:r>
      <w:r>
        <w:rPr>
          <w:spacing w:val="-4"/>
          <w:sz w:val="28"/>
        </w:rPr>
        <w:t xml:space="preserve"> </w:t>
      </w:r>
      <w:r>
        <w:rPr>
          <w:sz w:val="28"/>
        </w:rPr>
        <w:t>а «бить» – и вперед,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назад.</w:t>
      </w:r>
    </w:p>
    <w:p w:rsidR="007C316B" w:rsidRDefault="00DC5C2A">
      <w:pPr>
        <w:pStyle w:val="a5"/>
        <w:numPr>
          <w:ilvl w:val="0"/>
          <w:numId w:val="2"/>
        </w:numPr>
        <w:tabs>
          <w:tab w:val="left" w:pos="966"/>
        </w:tabs>
        <w:ind w:right="549" w:firstLine="0"/>
        <w:rPr>
          <w:sz w:val="28"/>
        </w:rPr>
      </w:pPr>
      <w:r>
        <w:rPr>
          <w:sz w:val="28"/>
        </w:rPr>
        <w:t>Достигнув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доски,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простая</w:t>
      </w:r>
      <w:r>
        <w:rPr>
          <w:spacing w:val="1"/>
          <w:sz w:val="28"/>
        </w:rPr>
        <w:t xml:space="preserve"> </w:t>
      </w:r>
      <w:r>
        <w:rPr>
          <w:sz w:val="28"/>
        </w:rPr>
        <w:t>шашка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«дамку»,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обычными шашками в характере передвижения по доске и взятии. Игрок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дамки</w:t>
      </w:r>
      <w:r>
        <w:rPr>
          <w:spacing w:val="-2"/>
          <w:sz w:val="28"/>
        </w:rPr>
        <w:t xml:space="preserve"> </w:t>
      </w:r>
      <w:r>
        <w:rPr>
          <w:sz w:val="28"/>
        </w:rPr>
        <w:t>неограниченное число</w:t>
      </w:r>
      <w:r>
        <w:rPr>
          <w:spacing w:val="-2"/>
          <w:sz w:val="28"/>
        </w:rPr>
        <w:t xml:space="preserve"> </w:t>
      </w:r>
      <w:r>
        <w:rPr>
          <w:sz w:val="28"/>
        </w:rPr>
        <w:t>шашек.</w:t>
      </w:r>
    </w:p>
    <w:p w:rsidR="007C316B" w:rsidRDefault="00DC5C2A">
      <w:pPr>
        <w:pStyle w:val="a5"/>
        <w:numPr>
          <w:ilvl w:val="0"/>
          <w:numId w:val="2"/>
        </w:numPr>
        <w:tabs>
          <w:tab w:val="left" w:pos="966"/>
        </w:tabs>
        <w:ind w:right="547" w:firstLine="0"/>
        <w:rPr>
          <w:sz w:val="28"/>
        </w:rPr>
      </w:pPr>
      <w:r>
        <w:rPr>
          <w:sz w:val="28"/>
        </w:rPr>
        <w:t>«Дамка»</w:t>
      </w:r>
      <w:r>
        <w:rPr>
          <w:spacing w:val="1"/>
          <w:sz w:val="28"/>
        </w:rPr>
        <w:t xml:space="preserve"> </w:t>
      </w:r>
      <w:r>
        <w:rPr>
          <w:sz w:val="28"/>
        </w:rPr>
        <w:t>ходит</w:t>
      </w:r>
      <w:r>
        <w:rPr>
          <w:spacing w:val="1"/>
          <w:sz w:val="28"/>
        </w:rPr>
        <w:t xml:space="preserve"> </w:t>
      </w:r>
      <w:r>
        <w:rPr>
          <w:sz w:val="28"/>
        </w:rPr>
        <w:t>(и</w:t>
      </w:r>
      <w:r>
        <w:rPr>
          <w:spacing w:val="1"/>
          <w:sz w:val="28"/>
        </w:rPr>
        <w:t xml:space="preserve"> </w:t>
      </w:r>
      <w:r>
        <w:rPr>
          <w:sz w:val="28"/>
        </w:rPr>
        <w:t>бьет)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любое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число свободных полей. Если «дамка» появилась в результате «тихого хода» </w:t>
      </w:r>
      <w:r>
        <w:rPr>
          <w:sz w:val="28"/>
        </w:rPr>
        <w:t>(т.е.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взятия</w:t>
      </w:r>
      <w:r>
        <w:rPr>
          <w:spacing w:val="1"/>
          <w:sz w:val="28"/>
        </w:rPr>
        <w:t xml:space="preserve"> </w:t>
      </w:r>
      <w:r>
        <w:rPr>
          <w:sz w:val="28"/>
        </w:rPr>
        <w:t>чужой шашки),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бить не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70"/>
          <w:sz w:val="28"/>
        </w:rPr>
        <w:t xml:space="preserve"> </w:t>
      </w:r>
      <w:r>
        <w:rPr>
          <w:sz w:val="28"/>
        </w:rPr>
        <w:t>хода.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</w:t>
      </w:r>
      <w:r>
        <w:rPr>
          <w:spacing w:val="1"/>
          <w:sz w:val="28"/>
        </w:rPr>
        <w:t xml:space="preserve"> </w:t>
      </w:r>
      <w:r>
        <w:rPr>
          <w:sz w:val="28"/>
        </w:rPr>
        <w:t>(ход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взятием),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– бьет на том же ходу уже в качестве «дамки». По правилам игры в</w:t>
      </w:r>
      <w:r>
        <w:rPr>
          <w:spacing w:val="1"/>
          <w:sz w:val="28"/>
        </w:rPr>
        <w:t xml:space="preserve"> </w:t>
      </w:r>
      <w:r>
        <w:rPr>
          <w:sz w:val="28"/>
        </w:rPr>
        <w:t>шашки,</w:t>
      </w:r>
      <w:r>
        <w:rPr>
          <w:spacing w:val="1"/>
          <w:sz w:val="28"/>
        </w:rPr>
        <w:t xml:space="preserve"> </w:t>
      </w:r>
      <w:r>
        <w:rPr>
          <w:sz w:val="28"/>
        </w:rPr>
        <w:t>«дамка»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чужую</w:t>
      </w:r>
      <w:r>
        <w:rPr>
          <w:spacing w:val="1"/>
          <w:sz w:val="28"/>
        </w:rPr>
        <w:t xml:space="preserve"> </w:t>
      </w:r>
      <w:r>
        <w:rPr>
          <w:sz w:val="28"/>
        </w:rPr>
        <w:t>шашку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пустых клеток до</w:t>
      </w:r>
      <w:r>
        <w:rPr>
          <w:spacing w:val="1"/>
          <w:sz w:val="28"/>
        </w:rPr>
        <w:t xml:space="preserve"> </w:t>
      </w:r>
      <w:r>
        <w:rPr>
          <w:sz w:val="28"/>
        </w:rPr>
        <w:t>нее.</w:t>
      </w:r>
    </w:p>
    <w:p w:rsidR="007C316B" w:rsidRDefault="00DC5C2A">
      <w:pPr>
        <w:pStyle w:val="a5"/>
        <w:numPr>
          <w:ilvl w:val="0"/>
          <w:numId w:val="2"/>
        </w:numPr>
        <w:tabs>
          <w:tab w:val="left" w:pos="966"/>
        </w:tabs>
        <w:ind w:firstLine="0"/>
        <w:rPr>
          <w:sz w:val="28"/>
        </w:rPr>
      </w:pPr>
      <w:r>
        <w:rPr>
          <w:sz w:val="28"/>
        </w:rPr>
        <w:t>Обязана брать расположенную по соседству фишку неприятеля и обычная</w:t>
      </w:r>
      <w:r>
        <w:rPr>
          <w:spacing w:val="1"/>
          <w:sz w:val="28"/>
        </w:rPr>
        <w:t xml:space="preserve"> </w:t>
      </w:r>
      <w:r>
        <w:rPr>
          <w:sz w:val="28"/>
        </w:rPr>
        <w:t>фишка.</w:t>
      </w:r>
    </w:p>
    <w:p w:rsidR="007C316B" w:rsidRDefault="00DC5C2A">
      <w:pPr>
        <w:pStyle w:val="a5"/>
        <w:numPr>
          <w:ilvl w:val="0"/>
          <w:numId w:val="2"/>
        </w:numPr>
        <w:tabs>
          <w:tab w:val="left" w:pos="966"/>
        </w:tabs>
        <w:ind w:right="55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взятия,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усмотрению.</w:t>
      </w:r>
    </w:p>
    <w:p w:rsidR="007C316B" w:rsidRDefault="00DC5C2A">
      <w:pPr>
        <w:pStyle w:val="a5"/>
        <w:numPr>
          <w:ilvl w:val="0"/>
          <w:numId w:val="2"/>
        </w:numPr>
        <w:tabs>
          <w:tab w:val="left" w:pos="966"/>
        </w:tabs>
        <w:ind w:right="550" w:firstLine="0"/>
        <w:rPr>
          <w:sz w:val="28"/>
        </w:rPr>
      </w:pPr>
      <w:r>
        <w:rPr>
          <w:sz w:val="28"/>
        </w:rPr>
        <w:t>Взятую</w:t>
      </w:r>
      <w:r>
        <w:rPr>
          <w:spacing w:val="1"/>
          <w:sz w:val="28"/>
        </w:rPr>
        <w:t xml:space="preserve"> </w:t>
      </w:r>
      <w:r>
        <w:rPr>
          <w:sz w:val="28"/>
        </w:rPr>
        <w:t>шашку</w:t>
      </w:r>
      <w:r>
        <w:rPr>
          <w:spacing w:val="1"/>
          <w:sz w:val="28"/>
        </w:rPr>
        <w:t xml:space="preserve"> </w:t>
      </w:r>
      <w:r>
        <w:rPr>
          <w:sz w:val="28"/>
        </w:rPr>
        <w:t>(шашки)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доски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хода,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перескакивать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1"/>
          <w:sz w:val="28"/>
        </w:rPr>
        <w:t xml:space="preserve"> </w:t>
      </w:r>
      <w:r>
        <w:rPr>
          <w:sz w:val="28"/>
        </w:rPr>
        <w:t>из них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раз.</w:t>
      </w:r>
    </w:p>
    <w:p w:rsidR="007C316B" w:rsidRDefault="00DC5C2A">
      <w:pPr>
        <w:pStyle w:val="a5"/>
        <w:numPr>
          <w:ilvl w:val="0"/>
          <w:numId w:val="2"/>
        </w:numPr>
        <w:tabs>
          <w:tab w:val="left" w:pos="966"/>
        </w:tabs>
        <w:ind w:right="545" w:firstLine="0"/>
        <w:rPr>
          <w:sz w:val="28"/>
        </w:rPr>
      </w:pPr>
      <w:r>
        <w:rPr>
          <w:sz w:val="28"/>
        </w:rPr>
        <w:t>Определение победителя. Выигрывает партию тот, кто сумеет побить все</w:t>
      </w:r>
      <w:r>
        <w:rPr>
          <w:spacing w:val="1"/>
          <w:sz w:val="28"/>
        </w:rPr>
        <w:t xml:space="preserve"> </w:t>
      </w:r>
      <w:r>
        <w:rPr>
          <w:sz w:val="28"/>
        </w:rPr>
        <w:t>шашки противника или лишить оставшиеся на доске чужие шашки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 ход («запрет» их). Если никому из соперников не удается добиться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ничейная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ничья.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 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- в ситуа</w:t>
      </w:r>
      <w:r>
        <w:rPr>
          <w:sz w:val="28"/>
        </w:rPr>
        <w:t>ции, когда один из соперников сдается, не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 партию до конца, или оба они согласны на ничью. Кроме того, сопернику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 поражение также при определенных технических нарушениях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 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им в ходе соревнований. Ничья</w:t>
      </w:r>
      <w:r>
        <w:rPr>
          <w:sz w:val="28"/>
        </w:rPr>
        <w:t xml:space="preserve">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объявлена 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когда:</w:t>
      </w:r>
    </w:p>
    <w:p w:rsidR="007C316B" w:rsidRDefault="00DC5C2A">
      <w:pPr>
        <w:pStyle w:val="a5"/>
        <w:numPr>
          <w:ilvl w:val="0"/>
          <w:numId w:val="1"/>
        </w:numPr>
        <w:tabs>
          <w:tab w:val="left" w:pos="293"/>
        </w:tabs>
        <w:ind w:right="552" w:firstLine="0"/>
        <w:rPr>
          <w:sz w:val="28"/>
        </w:rPr>
      </w:pPr>
      <w:r>
        <w:rPr>
          <w:sz w:val="28"/>
        </w:rPr>
        <w:t>после определенного количества ходов материальное соотношение сил на доске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более</w:t>
      </w:r>
      <w:proofErr w:type="gramEnd"/>
      <w:r>
        <w:rPr>
          <w:sz w:val="28"/>
        </w:rPr>
        <w:t xml:space="preserve"> раз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одна</w:t>
      </w:r>
      <w:r>
        <w:rPr>
          <w:spacing w:val="-1"/>
          <w:sz w:val="28"/>
        </w:rPr>
        <w:t xml:space="preserve"> </w:t>
      </w:r>
      <w:r>
        <w:rPr>
          <w:sz w:val="28"/>
        </w:rPr>
        <w:t>и та</w:t>
      </w:r>
      <w:r>
        <w:rPr>
          <w:spacing w:val="-1"/>
          <w:sz w:val="28"/>
        </w:rPr>
        <w:t xml:space="preserve"> </w:t>
      </w:r>
      <w:r>
        <w:rPr>
          <w:sz w:val="28"/>
        </w:rPr>
        <w:t>же игровая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ситуация;</w:t>
      </w:r>
    </w:p>
    <w:p w:rsidR="007C316B" w:rsidRDefault="00DC5C2A">
      <w:pPr>
        <w:pStyle w:val="a5"/>
        <w:numPr>
          <w:ilvl w:val="0"/>
          <w:numId w:val="1"/>
        </w:numPr>
        <w:tabs>
          <w:tab w:val="left" w:pos="344"/>
        </w:tabs>
        <w:ind w:firstLine="0"/>
        <w:rPr>
          <w:sz w:val="28"/>
        </w:rPr>
      </w:pPr>
      <w:r>
        <w:rPr>
          <w:sz w:val="28"/>
        </w:rPr>
        <w:t>в окончании партии складывается ситуация: «три дамки (владеющие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диагональю)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одной»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 уничтожить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ходов.</w:t>
      </w:r>
    </w:p>
    <w:sectPr w:rsidR="007C316B" w:rsidSect="007C316B">
      <w:type w:val="continuous"/>
      <w:pgSz w:w="11910" w:h="16840"/>
      <w:pgMar w:top="400" w:right="3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964"/>
    <w:multiLevelType w:val="hybridMultilevel"/>
    <w:tmpl w:val="0FBAB494"/>
    <w:lvl w:ilvl="0" w:tplc="330A91C0">
      <w:numFmt w:val="bullet"/>
      <w:lvlText w:val=""/>
      <w:lvlJc w:val="left"/>
      <w:pPr>
        <w:ind w:left="115" w:hanging="8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E4FEDC">
      <w:numFmt w:val="bullet"/>
      <w:lvlText w:val="•"/>
      <w:lvlJc w:val="left"/>
      <w:pPr>
        <w:ind w:left="1166" w:hanging="851"/>
      </w:pPr>
      <w:rPr>
        <w:rFonts w:hint="default"/>
        <w:lang w:val="ru-RU" w:eastAsia="en-US" w:bidi="ar-SA"/>
      </w:rPr>
    </w:lvl>
    <w:lvl w:ilvl="2" w:tplc="F08E0C64">
      <w:numFmt w:val="bullet"/>
      <w:lvlText w:val="•"/>
      <w:lvlJc w:val="left"/>
      <w:pPr>
        <w:ind w:left="2213" w:hanging="851"/>
      </w:pPr>
      <w:rPr>
        <w:rFonts w:hint="default"/>
        <w:lang w:val="ru-RU" w:eastAsia="en-US" w:bidi="ar-SA"/>
      </w:rPr>
    </w:lvl>
    <w:lvl w:ilvl="3" w:tplc="976EF81A">
      <w:numFmt w:val="bullet"/>
      <w:lvlText w:val="•"/>
      <w:lvlJc w:val="left"/>
      <w:pPr>
        <w:ind w:left="3259" w:hanging="851"/>
      </w:pPr>
      <w:rPr>
        <w:rFonts w:hint="default"/>
        <w:lang w:val="ru-RU" w:eastAsia="en-US" w:bidi="ar-SA"/>
      </w:rPr>
    </w:lvl>
    <w:lvl w:ilvl="4" w:tplc="C21AEF3C">
      <w:numFmt w:val="bullet"/>
      <w:lvlText w:val="•"/>
      <w:lvlJc w:val="left"/>
      <w:pPr>
        <w:ind w:left="4306" w:hanging="851"/>
      </w:pPr>
      <w:rPr>
        <w:rFonts w:hint="default"/>
        <w:lang w:val="ru-RU" w:eastAsia="en-US" w:bidi="ar-SA"/>
      </w:rPr>
    </w:lvl>
    <w:lvl w:ilvl="5" w:tplc="5BFAE404">
      <w:numFmt w:val="bullet"/>
      <w:lvlText w:val="•"/>
      <w:lvlJc w:val="left"/>
      <w:pPr>
        <w:ind w:left="5353" w:hanging="851"/>
      </w:pPr>
      <w:rPr>
        <w:rFonts w:hint="default"/>
        <w:lang w:val="ru-RU" w:eastAsia="en-US" w:bidi="ar-SA"/>
      </w:rPr>
    </w:lvl>
    <w:lvl w:ilvl="6" w:tplc="1664416E">
      <w:numFmt w:val="bullet"/>
      <w:lvlText w:val="•"/>
      <w:lvlJc w:val="left"/>
      <w:pPr>
        <w:ind w:left="6399" w:hanging="851"/>
      </w:pPr>
      <w:rPr>
        <w:rFonts w:hint="default"/>
        <w:lang w:val="ru-RU" w:eastAsia="en-US" w:bidi="ar-SA"/>
      </w:rPr>
    </w:lvl>
    <w:lvl w:ilvl="7" w:tplc="71A64F0E">
      <w:numFmt w:val="bullet"/>
      <w:lvlText w:val="•"/>
      <w:lvlJc w:val="left"/>
      <w:pPr>
        <w:ind w:left="7446" w:hanging="851"/>
      </w:pPr>
      <w:rPr>
        <w:rFonts w:hint="default"/>
        <w:lang w:val="ru-RU" w:eastAsia="en-US" w:bidi="ar-SA"/>
      </w:rPr>
    </w:lvl>
    <w:lvl w:ilvl="8" w:tplc="3D9E2A6E">
      <w:numFmt w:val="bullet"/>
      <w:lvlText w:val="•"/>
      <w:lvlJc w:val="left"/>
      <w:pPr>
        <w:ind w:left="8493" w:hanging="851"/>
      </w:pPr>
      <w:rPr>
        <w:rFonts w:hint="default"/>
        <w:lang w:val="ru-RU" w:eastAsia="en-US" w:bidi="ar-SA"/>
      </w:rPr>
    </w:lvl>
  </w:abstractNum>
  <w:abstractNum w:abstractNumId="1">
    <w:nsid w:val="6F4C7E69"/>
    <w:multiLevelType w:val="hybridMultilevel"/>
    <w:tmpl w:val="9C0C1AEE"/>
    <w:lvl w:ilvl="0" w:tplc="8AB0E876">
      <w:numFmt w:val="bullet"/>
      <w:lvlText w:val="-"/>
      <w:lvlJc w:val="left"/>
      <w:pPr>
        <w:ind w:left="115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92061A">
      <w:numFmt w:val="bullet"/>
      <w:lvlText w:val="•"/>
      <w:lvlJc w:val="left"/>
      <w:pPr>
        <w:ind w:left="1166" w:hanging="178"/>
      </w:pPr>
      <w:rPr>
        <w:rFonts w:hint="default"/>
        <w:lang w:val="ru-RU" w:eastAsia="en-US" w:bidi="ar-SA"/>
      </w:rPr>
    </w:lvl>
    <w:lvl w:ilvl="2" w:tplc="6958D50A">
      <w:numFmt w:val="bullet"/>
      <w:lvlText w:val="•"/>
      <w:lvlJc w:val="left"/>
      <w:pPr>
        <w:ind w:left="2213" w:hanging="178"/>
      </w:pPr>
      <w:rPr>
        <w:rFonts w:hint="default"/>
        <w:lang w:val="ru-RU" w:eastAsia="en-US" w:bidi="ar-SA"/>
      </w:rPr>
    </w:lvl>
    <w:lvl w:ilvl="3" w:tplc="7862CCE6">
      <w:numFmt w:val="bullet"/>
      <w:lvlText w:val="•"/>
      <w:lvlJc w:val="left"/>
      <w:pPr>
        <w:ind w:left="3259" w:hanging="178"/>
      </w:pPr>
      <w:rPr>
        <w:rFonts w:hint="default"/>
        <w:lang w:val="ru-RU" w:eastAsia="en-US" w:bidi="ar-SA"/>
      </w:rPr>
    </w:lvl>
    <w:lvl w:ilvl="4" w:tplc="1F427B94">
      <w:numFmt w:val="bullet"/>
      <w:lvlText w:val="•"/>
      <w:lvlJc w:val="left"/>
      <w:pPr>
        <w:ind w:left="4306" w:hanging="178"/>
      </w:pPr>
      <w:rPr>
        <w:rFonts w:hint="default"/>
        <w:lang w:val="ru-RU" w:eastAsia="en-US" w:bidi="ar-SA"/>
      </w:rPr>
    </w:lvl>
    <w:lvl w:ilvl="5" w:tplc="81CCDB6C">
      <w:numFmt w:val="bullet"/>
      <w:lvlText w:val="•"/>
      <w:lvlJc w:val="left"/>
      <w:pPr>
        <w:ind w:left="5353" w:hanging="178"/>
      </w:pPr>
      <w:rPr>
        <w:rFonts w:hint="default"/>
        <w:lang w:val="ru-RU" w:eastAsia="en-US" w:bidi="ar-SA"/>
      </w:rPr>
    </w:lvl>
    <w:lvl w:ilvl="6" w:tplc="3FF63812">
      <w:numFmt w:val="bullet"/>
      <w:lvlText w:val="•"/>
      <w:lvlJc w:val="left"/>
      <w:pPr>
        <w:ind w:left="6399" w:hanging="178"/>
      </w:pPr>
      <w:rPr>
        <w:rFonts w:hint="default"/>
        <w:lang w:val="ru-RU" w:eastAsia="en-US" w:bidi="ar-SA"/>
      </w:rPr>
    </w:lvl>
    <w:lvl w:ilvl="7" w:tplc="5406FFB8">
      <w:numFmt w:val="bullet"/>
      <w:lvlText w:val="•"/>
      <w:lvlJc w:val="left"/>
      <w:pPr>
        <w:ind w:left="7446" w:hanging="178"/>
      </w:pPr>
      <w:rPr>
        <w:rFonts w:hint="default"/>
        <w:lang w:val="ru-RU" w:eastAsia="en-US" w:bidi="ar-SA"/>
      </w:rPr>
    </w:lvl>
    <w:lvl w:ilvl="8" w:tplc="C3E6C7D0">
      <w:numFmt w:val="bullet"/>
      <w:lvlText w:val="•"/>
      <w:lvlJc w:val="left"/>
      <w:pPr>
        <w:ind w:left="8493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316B"/>
    <w:rsid w:val="007C316B"/>
    <w:rsid w:val="00DC5C2A"/>
    <w:rsid w:val="00EB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31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1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316B"/>
    <w:pPr>
      <w:ind w:left="11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C316B"/>
    <w:pPr>
      <w:spacing w:before="86"/>
      <w:ind w:left="3262" w:right="369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C316B"/>
    <w:pPr>
      <w:ind w:left="115" w:right="551"/>
      <w:jc w:val="both"/>
    </w:pPr>
  </w:style>
  <w:style w:type="paragraph" w:customStyle="1" w:styleId="TableParagraph">
    <w:name w:val="Table Paragraph"/>
    <w:basedOn w:val="a"/>
    <w:uiPriority w:val="1"/>
    <w:qFormat/>
    <w:rsid w:val="007C31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</cp:lastModifiedBy>
  <cp:revision>2</cp:revision>
  <dcterms:created xsi:type="dcterms:W3CDTF">2024-02-07T10:20:00Z</dcterms:created>
  <dcterms:modified xsi:type="dcterms:W3CDTF">2024-02-07T10:44:00Z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2024-02-07T00:00:00Z</vt:filetime>
  </property>
</Properties>
</file>