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8" w:rsidRPr="00A77453" w:rsidRDefault="00BC7EA8" w:rsidP="00BC7EA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старшего воспитателя</w:t>
      </w:r>
    </w:p>
    <w:p w:rsidR="00BC7EA8" w:rsidRPr="00A77453" w:rsidRDefault="00BC7EA8" w:rsidP="00BC7EA8">
      <w:pPr>
        <w:spacing w:after="163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774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Гуминюк</w:t>
      </w:r>
      <w:proofErr w:type="spellEnd"/>
      <w:r w:rsidRPr="00A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125608" w:rsidRPr="00BC7EA8" w:rsidRDefault="00BC7EA8" w:rsidP="00BC7EA8">
      <w:pPr>
        <w:spacing w:after="68" w:line="2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ИКТ-компетентность – </w:t>
      </w:r>
      <w:r w:rsidR="00125608" w:rsidRPr="00BC7E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требование профессионального стандарта педагога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Первый человек появился 2 миллиона лет назад. 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«Современный»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человек – 35000-100000 лет назад. Колесо изобрели – 5000 лет назад, паровой двигатель – 250 лет назад, компьютеры появились – 40-50 лет назад, и в настоящее время мы наблюдаем эпоху мгновенных средств коммуникации.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История средств коммуникации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такова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proofErr w:type="gram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Речь появилась 35000-100000 лет назад, письменность – 6000 лет назад, алфавит – 4000 лет назад,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книгопечатание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1040 г. – в Китае, 1452 г. – в Европе, в 1563 г. –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России; телефон изобрели в 1876 г, телевидение – 1926 г; оптическое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волокно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1988 г.: 3000 сообщение одновременно, 1996 г.: 1,5 миллиона; 2000 г. – 10 миллионов.</w:t>
      </w:r>
      <w:proofErr w:type="gramEnd"/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ИКТ – информационные и телекоммуникационные технологии – это обобщающее понятие, описывающее различные методы, способы и алгоритмы сбора, хранения, обработки, представления и передачи информации, а также средства сбора, хранения и передачи.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Под ИКТ в ДОО понимается совокупность следующих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составляющих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125608" w:rsidRPr="00BC7EA8" w:rsidRDefault="00125608" w:rsidP="00BC7EA8">
      <w:pPr>
        <w:numPr>
          <w:ilvl w:val="0"/>
          <w:numId w:val="1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сбора, накопления и передачи информации</w:t>
      </w:r>
    </w:p>
    <w:p w:rsidR="00125608" w:rsidRPr="00BC7EA8" w:rsidRDefault="00125608" w:rsidP="00BC7EA8">
      <w:pPr>
        <w:numPr>
          <w:ilvl w:val="0"/>
          <w:numId w:val="1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C7EA8">
        <w:rPr>
          <w:rFonts w:ascii="Times New Roman" w:eastAsia="Times New Roman" w:hAnsi="Times New Roman" w:cs="Times New Roman"/>
          <w:sz w:val="28"/>
          <w:szCs w:val="28"/>
          <w:lang w:eastAsia="ru-RU"/>
        </w:rPr>
        <w:t>+ ЛЮДИ, обеспечивающие передачу информации и обладающих навыками использования информации в воспитательных процессах, а также те, на кого направлена эта информация и воспитательные процессы</w:t>
      </w:r>
    </w:p>
    <w:p w:rsidR="00125608" w:rsidRPr="00BC7EA8" w:rsidRDefault="00125608" w:rsidP="00BC7EA8">
      <w:pPr>
        <w:numPr>
          <w:ilvl w:val="0"/>
          <w:numId w:val="1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C7EA8">
        <w:rPr>
          <w:rFonts w:ascii="Times New Roman" w:eastAsia="Times New Roman" w:hAnsi="Times New Roman" w:cs="Times New Roman"/>
          <w:sz w:val="28"/>
          <w:szCs w:val="28"/>
          <w:lang w:eastAsia="ru-RU"/>
        </w:rPr>
        <w:t>+ ТЕХНОЛОГИИ передачи информации и трансляции её в воспитательный процесс, процесс управления детским садом, внешних и внутренних связей для обеспечения жизнедеятельности детского сада</w:t>
      </w:r>
    </w:p>
    <w:p w:rsidR="00125608" w:rsidRPr="00BC7EA8" w:rsidRDefault="00125608" w:rsidP="00BC7EA8">
      <w:pPr>
        <w:numPr>
          <w:ilvl w:val="0"/>
          <w:numId w:val="1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BC7EA8">
        <w:rPr>
          <w:rFonts w:ascii="Times New Roman" w:eastAsia="Times New Roman" w:hAnsi="Times New Roman" w:cs="Times New Roman"/>
          <w:sz w:val="28"/>
          <w:szCs w:val="28"/>
          <w:lang w:eastAsia="ru-RU"/>
        </w:rPr>
        <w:t>+ сама ИНФОРМАЦИЯ или КОНТЕНТ.</w:t>
      </w:r>
    </w:p>
    <w:p w:rsidR="00125608" w:rsidRPr="00BC7EA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Создание условий для воспитания и развития детей дошкольного возраста является стратегической целью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как руководителя, так и всего коллектива ДОО. Одним из приоритетных условий, наряду с нормативно-правовым, финансовым, материально-техническим и информационным обеспечением, является кадровое обеспечение. При этом укомплектованность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педагогическими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кадрами ещё не означает готовность ДОО работать в соответствии с современными требованиями. Мотивация их к использованию инноваций, новых технологий, поиску ценного 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педагогического опыта</w:t>
      </w:r>
      <w:r w:rsidRP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Согласно федеральному го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сударственному образовательному 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стандарту</w:t>
      </w:r>
      <w:r w:rsidR="00BC7EA8"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 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дошкольного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образования, утв. Приказом </w:t>
      </w:r>
      <w:proofErr w:type="spell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Минобрнауки</w:t>
      </w:r>
      <w:proofErr w:type="spell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России от 17.10.2013 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№ 1155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педагогические работники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должны обладать основными компетенциями, необходимыми для создания условий развития детей, которые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предполагают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125608" w:rsidRPr="00125608" w:rsidRDefault="00BC7EA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о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беспечение эмоционального благополучия детей;</w:t>
      </w:r>
    </w:p>
    <w:p w:rsidR="00125608" w:rsidRPr="00125608" w:rsidRDefault="00BC7EA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- п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оддержку их индивидуальности и инициативы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125608" w:rsidRPr="00125608" w:rsidRDefault="00BC7EA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 xml:space="preserve">- 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у</w:t>
      </w:r>
      <w:r w:rsidR="00125608"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становление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правил поведения и вз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аимодействия в разных ситуациях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;</w:t>
      </w:r>
    </w:p>
    <w:p w:rsidR="00125608" w:rsidRPr="00125608" w:rsidRDefault="00BC7EA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п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</w:t>
      </w:r>
      <w:proofErr w:type="gramEnd"/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деятельности;</w:t>
      </w:r>
    </w:p>
    <w:p w:rsidR="00125608" w:rsidRPr="00125608" w:rsidRDefault="00BC7EA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в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заимодействие с родителями </w:t>
      </w:r>
      <w:r w:rsidR="00125608"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(законными представителями)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по вопросам образования ребенка, непосредственного вовлечения их в обр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азовательную деятельность в т.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ч.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proofErr w:type="gram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служащих, раздел 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«Квалификационные характеристики должностей работников образования»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утв. приказом </w:t>
      </w:r>
      <w:proofErr w:type="spell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Минздравсоцразвития</w:t>
      </w:r>
      <w:proofErr w:type="spell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России от 26.08.2010 № 761н, предписывает 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педагогу</w:t>
      </w:r>
      <w:r w:rsidRP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занимающему должность воспитателя, знать среди прочего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педагогику</w:t>
      </w:r>
      <w:r w:rsidRP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детскую, возрастную и социальную психологию;</w:t>
      </w:r>
      <w:proofErr w:type="gram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индивидуальные и возрастные особенности детей; возрастную физиологию, 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теорию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методику воспитательной работы, организации свободного времени воспитанников; методы управления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образовательными</w:t>
      </w:r>
      <w:proofErr w:type="gramStart"/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;</w:t>
      </w:r>
      <w:proofErr w:type="gramEnd"/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современные </w:t>
      </w:r>
      <w:r w:rsidRPr="00BC7EA8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педагогические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технологии продуктивного, дифференцированного,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звивающего обучения, реализации </w:t>
      </w:r>
      <w:proofErr w:type="spellStart"/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компетентностного</w:t>
      </w:r>
      <w:proofErr w:type="spellEnd"/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подхода;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мультимедийным</w:t>
      </w:r>
      <w:proofErr w:type="spell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оборудованием.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Среди необх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одимых умений для осуществления педагогической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деятельности по реализации программ д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ошкольного образования согласно профессиональному стандарту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«педагог (педагогическая деятельность в сфере дошкольного, начального общего, основного общего, среднего общего образования) (воспитатель, учитель)», утв. приказом Минтруда России от 18.10.2013 № 544н, также от</w:t>
      </w:r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мечается владение педагогом ИК</w:t>
      </w:r>
      <w:proofErr w:type="gramStart"/>
      <w:r w:rsidR="00BC7EA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Т-</w:t>
      </w:r>
      <w:proofErr w:type="gram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последнее время проблемы внедрения ИКТ в системе образования, в том числе дошкольного, широко обсуждаются в обществе.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«Влияние информационных технологий на психику и здоровье детей»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«Интернет, компьютерные игры, мобильный телефон – их влияние на развитие ребенка», 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«Как относятся родители к компьютерным играм»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т.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д. 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тематика лишь некоторых дискуссий, в которых активно участвуют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 родители 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(законные представители)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детей, представители науки и средств массовой информации.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МИНУСЫ использования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ИКТ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125608" w:rsidRPr="00202357" w:rsidRDefault="00125608" w:rsidP="00BC7EA8">
      <w:pPr>
        <w:numPr>
          <w:ilvl w:val="0"/>
          <w:numId w:val="3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внедрении ИКТ как </w:t>
      </w:r>
      <w:r w:rsidRPr="0020235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«игрушки»</w:t>
      </w:r>
      <w:r w:rsidR="00202357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следующие </w:t>
      </w:r>
      <w:r w:rsidRPr="002023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608" w:rsidRPr="00202357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? Сколько времени ребёнок находится за компьютером?</w:t>
      </w:r>
    </w:p>
    <w:p w:rsidR="00125608" w:rsidRPr="00202357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? Влияние игры на состояние психического и физического здоровья?</w:t>
      </w:r>
    </w:p>
    <w:p w:rsidR="00125608" w:rsidRPr="00202357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</w:t>
      </w:r>
      <w:proofErr w:type="gramEnd"/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235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«</w:t>
      </w:r>
      <w:proofErr w:type="spellStart"/>
      <w:r w:rsidRPr="0020235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аутизация</w:t>
      </w:r>
      <w:proofErr w:type="spellEnd"/>
      <w:r w:rsidRPr="00202357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отказ от коммуникативных отношений.</w:t>
      </w:r>
    </w:p>
    <w:p w:rsidR="00125608" w:rsidRPr="00202357" w:rsidRDefault="00125608" w:rsidP="00BC7EA8">
      <w:pPr>
        <w:numPr>
          <w:ilvl w:val="0"/>
          <w:numId w:val="4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внедрении компьютерных технологий обучения в детских садах возникают трудности экономического характера: не хватает средств на технического оснащение помещений, создание локальной сети внутри помещения, осуществление необходимой технической поддержки, приобретение лицензионного программного обеспечения и прикладных программных средств.</w:t>
      </w:r>
      <w:proofErr w:type="gramEnd"/>
    </w:p>
    <w:p w:rsidR="00125608" w:rsidRPr="00202357" w:rsidRDefault="00125608" w:rsidP="00BC7EA8">
      <w:pPr>
        <w:numPr>
          <w:ilvl w:val="0"/>
          <w:numId w:val="4"/>
        </w:numPr>
        <w:spacing w:before="41" w:after="0" w:line="240" w:lineRule="auto"/>
        <w:ind w:left="276"/>
        <w:jc w:val="both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актуальной проблема</w:t>
      </w:r>
      <w:r w:rsid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35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профессиональной компетенции педагогов</w:t>
      </w: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уметь не только пользоваться современной техникой, но и создавать собственные образовательные</w:t>
      </w:r>
      <w:r w:rsidRPr="00125608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</w:t>
      </w:r>
      <w:r w:rsidRPr="00202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быть грамотным пользователе сети Интернет.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ходе поиска рациональных путей решения перечисленных проблем разрабатываются рекомендации, выпускаются соответствующие пособия, проводятся исследования. По данным некоторых исследований отечественных специалистов, дети в возрасте до пяти лет с невероятной скоростью постигают основы пользования современными высокотехнологичными устройствами. Более 60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% детей в возрасте до трёх лет ежедневно смотрят видео в режиме </w:t>
      </w:r>
      <w:proofErr w:type="spell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онлайн</w:t>
      </w:r>
      <w:proofErr w:type="spell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 При этом 36 % детей в возрасте от 2 до 11 лет одновременно пользуются Интернетом и смотрят телевизор.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 как бы мы ни относились к обсуждаемой проблематике, информатизация общества ставит перед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педагогами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дошкольного образования следующие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задачи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</w:t>
      </w:r>
    </w:p>
    <w:p w:rsidR="00125608" w:rsidRPr="00125608" w:rsidRDefault="00202357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Идти в ногу со временем;</w:t>
      </w:r>
    </w:p>
    <w:p w:rsidR="00125608" w:rsidRPr="00125608" w:rsidRDefault="00202357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Стать для ребенка проводником в мир новых информационных технологий;</w:t>
      </w:r>
    </w:p>
    <w:p w:rsidR="00125608" w:rsidRPr="00125608" w:rsidRDefault="00202357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Быть наставником в выборе компьютерных игр для детей и их родителей;</w:t>
      </w:r>
    </w:p>
    <w:p w:rsidR="00125608" w:rsidRPr="00125608" w:rsidRDefault="00202357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- </w:t>
      </w:r>
      <w:r w:rsidR="00125608"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Сформировать основы информационной культуры личности ребенка.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Руководствуясь главным принципом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педагогик</w:t>
      </w:r>
      <w:r w:rsidR="00202357"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и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 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«не навреди детству»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нужно вести речь не только о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профессионализме и компетентности педагогов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работающих с детьми дошкольного возраста, но и о политике грамотного применения в образовательном процессе информационно-коммуникационных технологий. Человечеству дано ещё одно средство развития, и его надо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профессионально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и умело использовать.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Современный уровень развития дошкольной ступени образования предполагает активное использование информационных технологий во всех направлениях работы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u w:val="single"/>
          <w:lang w:eastAsia="ru-RU"/>
        </w:rPr>
        <w:t>ДОО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в управлении, воспитании и образовании, во взаимодействии с родителями воспитанников.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В настоящее время компьютер имеет большое значение для организации работы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педагога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Он выступает в качестве источника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педагогической информации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средства оформления рабочей документации, сбора и хранения методического материала, подготовки презентаций и докладов. Ни одно из выступлений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педагогов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не обходится сегодня без </w:t>
      </w:r>
      <w:proofErr w:type="spellStart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мультимедийной</w:t>
      </w:r>
      <w:proofErr w:type="spellEnd"/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презентации.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 включении компьютера в образовательный процесс с детьми дошкольного возраста повышается роль и ответственность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педагогов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В частности, в этом случае необходимо создавать определённую среду, единое информационно-развивающее пространство. Причем взаимодействие участников образовательного процесса в этой среде должно строиться по модели «взрослый </w:t>
      </w:r>
      <w:r w:rsidRPr="00202357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(</w:t>
      </w:r>
      <w:r w:rsidRPr="00202357">
        <w:rPr>
          <w:rFonts w:ascii="Times New Roman" w:eastAsia="Times New Roman" w:hAnsi="Times New Roman" w:cs="Times New Roman"/>
          <w:bCs/>
          <w:i/>
          <w:iCs/>
          <w:color w:val="0F1419"/>
          <w:sz w:val="28"/>
          <w:lang w:eastAsia="ru-RU"/>
        </w:rPr>
        <w:t>педагог или родитель</w:t>
      </w:r>
      <w:r w:rsidRPr="00202357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)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 ребенок-дошкольник</w:t>
      </w:r>
      <w:r w:rsid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ИКТ». Исключение взрослого из этой цепочки недопустимо.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Кроме того, компьютер нужно рассматривать как средство образования, при использовании которого должны строго соблюдаться санитарно-гигиенические нормы и правила, в частности Санитарно-эпидемиологические требования к устройству, содержанию и организации режима работы в дошкольных организациях.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Требования к зданию, помещениям, оборудованию и их содержанию.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занятия детей с использованием компьютерной техники выделяют отдельное помещение.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Именно компетентность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педагога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опросах организации образовательной деятельности с использованием компьютера позволит избежать зацикливания на примитивных компьютерных играх, негативного влияния компьютера на психическое и физическое здоровье детей, возникновения ранней компьютерной зависимости и искусственной </w:t>
      </w:r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«</w:t>
      </w:r>
      <w:proofErr w:type="spellStart"/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аутизации</w:t>
      </w:r>
      <w:proofErr w:type="spellEnd"/>
      <w:r w:rsidRPr="00125608">
        <w:rPr>
          <w:rFonts w:ascii="Times New Roman" w:eastAsia="Times New Roman" w:hAnsi="Times New Roman" w:cs="Times New Roman"/>
          <w:i/>
          <w:iCs/>
          <w:color w:val="0F1419"/>
          <w:sz w:val="28"/>
          <w:lang w:eastAsia="ru-RU"/>
        </w:rPr>
        <w:t>»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Важно помнить, что компьютер – это средство решения основных психолого-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педагогических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задач дошкольного образования, с его помощью можно оптимизировать образовательный процесс.</w:t>
      </w:r>
    </w:p>
    <w:p w:rsidR="00125608" w:rsidRPr="00202357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 на сегодняшний день можно с уверенностью сказать, что видно несоответствие предъявляемых требований к работе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педагогического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состава умениям и навыкам воспитателей в работе на компьютерной технике и материальным обеспечением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педагогического процесса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Использование информационно-коммуникационных технологий в дошкольном образовании даёт возможность расширить творческие способности </w:t>
      </w:r>
      <w:r w:rsidRPr="00202357"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педагога</w:t>
      </w:r>
      <w:r w:rsidRPr="0020235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125608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 оказывает положительное влияние на воспитание, обучение и развитие дошкольников.</w:t>
      </w:r>
    </w:p>
    <w:p w:rsidR="00125608" w:rsidRPr="00125608" w:rsidRDefault="00125608" w:rsidP="00BC7EA8">
      <w:pPr>
        <w:spacing w:before="163" w:after="163" w:line="240" w:lineRule="auto"/>
        <w:jc w:val="both"/>
        <w:textAlignment w:val="top"/>
        <w:rPr>
          <w:rFonts w:ascii="Arial" w:eastAsia="Times New Roman" w:hAnsi="Arial" w:cs="Arial"/>
          <w:color w:val="0F1419"/>
          <w:sz w:val="18"/>
          <w:szCs w:val="18"/>
          <w:lang w:eastAsia="ru-RU"/>
        </w:rPr>
      </w:pPr>
      <w:r w:rsidRPr="00125608">
        <w:rPr>
          <w:rFonts w:ascii="Arial" w:eastAsia="Times New Roman" w:hAnsi="Arial" w:cs="Arial"/>
          <w:color w:val="0F1419"/>
          <w:sz w:val="18"/>
          <w:szCs w:val="18"/>
          <w:lang w:eastAsia="ru-RU"/>
        </w:rPr>
        <w:t> </w:t>
      </w:r>
    </w:p>
    <w:p w:rsidR="00570EDA" w:rsidRDefault="00570EDA" w:rsidP="00BC7EA8">
      <w:pPr>
        <w:jc w:val="both"/>
      </w:pPr>
    </w:p>
    <w:sectPr w:rsidR="00570EDA" w:rsidSect="002023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8CE"/>
    <w:multiLevelType w:val="multilevel"/>
    <w:tmpl w:val="3A8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319AB"/>
    <w:multiLevelType w:val="multilevel"/>
    <w:tmpl w:val="0B88D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07884"/>
    <w:multiLevelType w:val="multilevel"/>
    <w:tmpl w:val="5B26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83107"/>
    <w:multiLevelType w:val="multilevel"/>
    <w:tmpl w:val="9E46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EDA"/>
    <w:rsid w:val="0002465B"/>
    <w:rsid w:val="00125608"/>
    <w:rsid w:val="00202357"/>
    <w:rsid w:val="00570EDA"/>
    <w:rsid w:val="00B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B"/>
  </w:style>
  <w:style w:type="paragraph" w:styleId="1">
    <w:name w:val="heading 1"/>
    <w:basedOn w:val="a"/>
    <w:link w:val="10"/>
    <w:uiPriority w:val="9"/>
    <w:qFormat/>
    <w:rsid w:val="00125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5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608"/>
    <w:rPr>
      <w:b/>
      <w:bCs/>
    </w:rPr>
  </w:style>
  <w:style w:type="character" w:styleId="a5">
    <w:name w:val="Emphasis"/>
    <w:basedOn w:val="a0"/>
    <w:uiPriority w:val="20"/>
    <w:qFormat/>
    <w:rsid w:val="001256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2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61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111161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337521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81755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2883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833798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18963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541911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542441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041632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037945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26458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06620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77832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535330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28303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32924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275236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053372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70771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2024-02-07T09:58:00Z</dcterms:created>
  <dcterms:modified xsi:type="dcterms:W3CDTF">2024-02-07T12:57:00Z</dcterms:modified>
</cp:coreProperties>
</file>